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6BFEF481" w:rsidR="006755AA" w:rsidRDefault="006755AA" w:rsidP="006755AA">
      <w:pPr>
        <w:pStyle w:val="CRCoverPage"/>
        <w:tabs>
          <w:tab w:val="right" w:pos="9639"/>
        </w:tabs>
        <w:spacing w:after="0"/>
        <w:rPr>
          <w:b/>
          <w:i/>
          <w:noProof/>
          <w:sz w:val="28"/>
        </w:rPr>
      </w:pPr>
      <w:r>
        <w:rPr>
          <w:b/>
          <w:noProof/>
          <w:sz w:val="24"/>
        </w:rPr>
        <w:t>3GPP TSG-SA5 Meeting #15</w:t>
      </w:r>
      <w:r w:rsidR="0031427E">
        <w:rPr>
          <w:b/>
          <w:noProof/>
          <w:sz w:val="24"/>
        </w:rPr>
        <w:t>1</w:t>
      </w:r>
      <w:r>
        <w:rPr>
          <w:b/>
          <w:i/>
          <w:noProof/>
          <w:sz w:val="24"/>
        </w:rPr>
        <w:t xml:space="preserve"> </w:t>
      </w:r>
      <w:r>
        <w:rPr>
          <w:b/>
          <w:i/>
          <w:noProof/>
          <w:sz w:val="28"/>
        </w:rPr>
        <w:tab/>
        <w:t>S5-</w:t>
      </w:r>
      <w:r w:rsidR="00CE3CBF">
        <w:rPr>
          <w:b/>
          <w:i/>
          <w:noProof/>
          <w:sz w:val="28"/>
        </w:rPr>
        <w:t>236</w:t>
      </w:r>
      <w:r w:rsidR="00DB5981">
        <w:rPr>
          <w:b/>
          <w:i/>
          <w:noProof/>
          <w:sz w:val="28"/>
        </w:rPr>
        <w:t>836</w:t>
      </w:r>
    </w:p>
    <w:p w14:paraId="104B5012" w14:textId="6CAEECCA" w:rsidR="002F5BEA" w:rsidRDefault="0031427E" w:rsidP="006755AA">
      <w:pPr>
        <w:pStyle w:val="a5"/>
        <w:rPr>
          <w:sz w:val="22"/>
          <w:szCs w:val="22"/>
        </w:rPr>
      </w:pPr>
      <w:r>
        <w:rPr>
          <w:sz w:val="24"/>
        </w:rPr>
        <w:t>Xiamen</w:t>
      </w:r>
      <w:r w:rsidR="006755AA">
        <w:rPr>
          <w:sz w:val="24"/>
        </w:rPr>
        <w:t xml:space="preserve">, </w:t>
      </w:r>
      <w:r>
        <w:rPr>
          <w:sz w:val="24"/>
        </w:rPr>
        <w:t>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9B8E" w:rsidR="001E41F3" w:rsidRPr="00410371" w:rsidRDefault="0072470E" w:rsidP="00547111">
            <w:pPr>
              <w:pStyle w:val="CRCoverPage"/>
              <w:spacing w:after="0"/>
              <w:rPr>
                <w:noProof/>
              </w:rPr>
            </w:pPr>
            <w:r w:rsidRPr="0072470E">
              <w:rPr>
                <w:b/>
                <w:noProof/>
                <w:sz w:val="28"/>
              </w:rPr>
              <w:t>0</w:t>
            </w:r>
            <w:r w:rsidR="00CE3CBF">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D6AA4" w:rsidR="001E41F3" w:rsidRPr="00410371" w:rsidRDefault="00DB59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C5AF" w:rsidR="001E41F3" w:rsidRPr="00410371" w:rsidRDefault="0072470E">
            <w:pPr>
              <w:pStyle w:val="CRCoverPage"/>
              <w:spacing w:after="0"/>
              <w:jc w:val="center"/>
              <w:rPr>
                <w:noProof/>
                <w:sz w:val="28"/>
              </w:rPr>
            </w:pPr>
            <w:r w:rsidRPr="0072470E">
              <w:rPr>
                <w:b/>
                <w:noProof/>
                <w:sz w:val="28"/>
              </w:rPr>
              <w:t>1</w:t>
            </w:r>
            <w:r w:rsidR="00CE604C">
              <w:rPr>
                <w:b/>
                <w:noProof/>
                <w:sz w:val="28"/>
              </w:rPr>
              <w:t>8</w:t>
            </w:r>
            <w:r w:rsidR="0061592F">
              <w:rPr>
                <w:b/>
                <w:noProof/>
                <w:sz w:val="28"/>
              </w:rPr>
              <w:t>.</w:t>
            </w:r>
            <w:r w:rsidR="00EF2978">
              <w:rPr>
                <w:b/>
                <w:noProof/>
                <w:sz w:val="28"/>
              </w:rPr>
              <w:t>1</w:t>
            </w:r>
            <w:r w:rsidR="0061592F">
              <w:rPr>
                <w:b/>
                <w:noProof/>
                <w:sz w:val="28"/>
              </w:rPr>
              <w:t>.</w:t>
            </w:r>
            <w:r w:rsidR="00003A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4F7B5" w:rsidR="001E41F3" w:rsidRDefault="00EF2978">
            <w:pPr>
              <w:pStyle w:val="CRCoverPage"/>
              <w:spacing w:after="0"/>
              <w:ind w:left="100"/>
              <w:rPr>
                <w:noProof/>
              </w:rPr>
            </w:pPr>
            <w:r w:rsidRPr="00EF2978">
              <w:rPr>
                <w:lang w:eastAsia="zh-CN"/>
              </w:rPr>
              <w:t xml:space="preserve">Rel-18 CR TS 28.312 </w:t>
            </w:r>
            <w:r w:rsidR="00204A6E">
              <w:rPr>
                <w:lang w:eastAsia="zh-CN"/>
              </w:rPr>
              <w:t xml:space="preserve">Update the definition of </w:t>
            </w:r>
            <w:r w:rsidR="00204A6E">
              <w:rPr>
                <w:noProof/>
                <w:lang w:eastAsia="zh-CN"/>
              </w:rPr>
              <w:t xml:space="preserve">expectationId </w:t>
            </w:r>
            <w:r w:rsidRPr="00EF2978">
              <w:rPr>
                <w:lang w:eastAsia="zh-CN"/>
              </w:rPr>
              <w:t>in Table 6.2.1.</w:t>
            </w:r>
            <w:r w:rsidR="00204A6E">
              <w:rPr>
                <w:lang w:eastAsia="zh-CN"/>
              </w:rPr>
              <w:t>4</w:t>
            </w:r>
            <w:r w:rsidR="00AF0C41">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8242" w:rsidR="001E41F3" w:rsidRDefault="00BF27A2">
            <w:pPr>
              <w:pStyle w:val="CRCoverPage"/>
              <w:spacing w:after="0"/>
              <w:ind w:left="100"/>
              <w:rPr>
                <w:noProof/>
              </w:rPr>
            </w:pPr>
            <w:r>
              <w:t>202</w:t>
            </w:r>
            <w:r w:rsidR="005658F2">
              <w:t>3</w:t>
            </w:r>
            <w:r>
              <w:t>-</w:t>
            </w:r>
            <w:r w:rsidR="00157C7D">
              <w:t>0</w:t>
            </w:r>
            <w:r w:rsidR="0031427E">
              <w:t>9</w:t>
            </w:r>
            <w:r w:rsidR="00AE5DD8">
              <w:t>-</w:t>
            </w:r>
            <w:r w:rsidR="0031427E">
              <w:t>2</w:t>
            </w:r>
            <w:r w:rsidR="005054A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F3CD" w:rsidR="001E41F3" w:rsidRDefault="00BE46B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103B" w:rsidR="001E41F3" w:rsidRDefault="00BF27A2">
            <w:pPr>
              <w:pStyle w:val="CRCoverPage"/>
              <w:spacing w:after="0"/>
              <w:ind w:left="100"/>
              <w:rPr>
                <w:noProof/>
              </w:rPr>
            </w:pPr>
            <w:r>
              <w:t>Rel-</w:t>
            </w:r>
            <w:r w:rsidR="007E3B2D">
              <w:t>1</w:t>
            </w:r>
            <w:r w:rsidR="00810D2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587" w:rsidRPr="006B2746" w14:paraId="1256F52C" w14:textId="77777777" w:rsidTr="00547111">
        <w:tc>
          <w:tcPr>
            <w:tcW w:w="2694" w:type="dxa"/>
            <w:gridSpan w:val="2"/>
            <w:tcBorders>
              <w:top w:val="single" w:sz="4" w:space="0" w:color="auto"/>
              <w:left w:val="single" w:sz="4" w:space="0" w:color="auto"/>
            </w:tcBorders>
          </w:tcPr>
          <w:p w14:paraId="52C87DB0" w14:textId="77777777" w:rsidR="00BF1587" w:rsidRDefault="00BF1587" w:rsidP="00BF1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EC164" w:rsidR="00BF1587" w:rsidRDefault="00BF1587" w:rsidP="00BF1587">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would be used to</w:t>
            </w:r>
            <w:r w:rsidRPr="00EE2473">
              <w:rPr>
                <w:noProof/>
                <w:lang w:eastAsia="zh-CN"/>
              </w:rPr>
              <w:t xml:space="preserve"> describes the conflicting IntentExpectation with</w:t>
            </w:r>
            <w:r>
              <w:rPr>
                <w:noProof/>
                <w:lang w:eastAsia="zh-CN"/>
              </w:rPr>
              <w:t>in</w:t>
            </w:r>
            <w:r w:rsidRPr="00EE2473">
              <w:rPr>
                <w:noProof/>
                <w:lang w:eastAsia="zh-CN"/>
              </w:rPr>
              <w:t xml:space="preserve"> an Intent</w:t>
            </w:r>
            <w:r>
              <w:rPr>
                <w:noProof/>
                <w:lang w:eastAsia="zh-CN"/>
              </w:rPr>
              <w:t xml:space="preserve">. Thus, </w:t>
            </w:r>
            <w:r w:rsidRPr="00EE2473">
              <w:rPr>
                <w:noProof/>
                <w:lang w:eastAsia="zh-CN"/>
              </w:rPr>
              <w:t xml:space="preserve"> </w:t>
            </w:r>
            <w:r>
              <w:rPr>
                <w:noProof/>
                <w:lang w:eastAsia="zh-CN"/>
              </w:rPr>
              <w:t xml:space="preserve">The </w:t>
            </w:r>
            <w:r w:rsidRPr="00EE2473">
              <w:rPr>
                <w:noProof/>
                <w:lang w:eastAsia="zh-CN"/>
              </w:rPr>
              <w:t>expectationId</w:t>
            </w:r>
            <w:r>
              <w:rPr>
                <w:noProof/>
                <w:lang w:eastAsia="zh-CN"/>
              </w:rPr>
              <w:t xml:space="preserve"> should be unique.</w:t>
            </w:r>
            <w:r>
              <w:t xml:space="preserve"> </w:t>
            </w:r>
            <w:r w:rsidRPr="00AA129F">
              <w:rPr>
                <w:noProof/>
                <w:lang w:eastAsia="zh-CN"/>
              </w:rPr>
              <w:t>Additionally</w:t>
            </w:r>
            <w:r>
              <w:rPr>
                <w:noProof/>
                <w:lang w:eastAsia="zh-CN"/>
              </w:rPr>
              <w:t xml:space="preserve">,  the example of </w:t>
            </w:r>
            <w:r w:rsidRPr="00EE2473">
              <w:rPr>
                <w:noProof/>
                <w:lang w:eastAsia="zh-CN"/>
              </w:rPr>
              <w:t>expectationId</w:t>
            </w:r>
            <w:r>
              <w:rPr>
                <w:noProof/>
                <w:lang w:eastAsia="zh-CN"/>
              </w:rPr>
              <w:t xml:space="preserve"> in stage 3 is a single number, which means it is not a user friendly name. Additionally,  some grammatical errors should be corrected.</w:t>
            </w:r>
          </w:p>
        </w:tc>
      </w:tr>
      <w:tr w:rsidR="00BF1587" w14:paraId="4CA74D09" w14:textId="77777777" w:rsidTr="00547111">
        <w:tc>
          <w:tcPr>
            <w:tcW w:w="2694" w:type="dxa"/>
            <w:gridSpan w:val="2"/>
            <w:tcBorders>
              <w:left w:val="single" w:sz="4" w:space="0" w:color="auto"/>
            </w:tcBorders>
          </w:tcPr>
          <w:p w14:paraId="2D0866D6" w14:textId="77777777" w:rsidR="00BF1587" w:rsidRDefault="00BF1587" w:rsidP="00BF1587">
            <w:pPr>
              <w:pStyle w:val="CRCoverPage"/>
              <w:spacing w:after="0"/>
              <w:rPr>
                <w:b/>
                <w:i/>
                <w:noProof/>
                <w:sz w:val="8"/>
                <w:szCs w:val="8"/>
              </w:rPr>
            </w:pPr>
          </w:p>
        </w:tc>
        <w:tc>
          <w:tcPr>
            <w:tcW w:w="6946" w:type="dxa"/>
            <w:gridSpan w:val="9"/>
            <w:tcBorders>
              <w:right w:val="single" w:sz="4" w:space="0" w:color="auto"/>
            </w:tcBorders>
          </w:tcPr>
          <w:p w14:paraId="365DEF04" w14:textId="77777777" w:rsidR="00BF1587" w:rsidRDefault="00BF1587" w:rsidP="00BF1587">
            <w:pPr>
              <w:pStyle w:val="CRCoverPage"/>
              <w:spacing w:after="0"/>
              <w:rPr>
                <w:noProof/>
                <w:sz w:val="8"/>
                <w:szCs w:val="8"/>
              </w:rPr>
            </w:pPr>
          </w:p>
        </w:tc>
      </w:tr>
      <w:tr w:rsidR="00BF1587" w14:paraId="21016551" w14:textId="77777777" w:rsidTr="00547111">
        <w:tc>
          <w:tcPr>
            <w:tcW w:w="2694" w:type="dxa"/>
            <w:gridSpan w:val="2"/>
            <w:tcBorders>
              <w:left w:val="single" w:sz="4" w:space="0" w:color="auto"/>
            </w:tcBorders>
          </w:tcPr>
          <w:p w14:paraId="49433147" w14:textId="77777777" w:rsidR="00BF1587" w:rsidRDefault="00BF1587" w:rsidP="00BF1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5CBC6" w14:textId="77777777" w:rsidR="00BF1587" w:rsidRDefault="00BF1587" w:rsidP="00BF1587">
            <w:pPr>
              <w:pStyle w:val="CRCoverPage"/>
              <w:numPr>
                <w:ilvl w:val="0"/>
                <w:numId w:val="49"/>
              </w:numPr>
              <w:spacing w:after="0"/>
              <w:rPr>
                <w:noProof/>
                <w:lang w:eastAsia="zh-CN"/>
              </w:rPr>
            </w:pPr>
            <w:r>
              <w:rPr>
                <w:lang w:eastAsia="zh-CN"/>
              </w:rPr>
              <w:t>Update</w:t>
            </w:r>
            <w:r w:rsidRPr="009302CB">
              <w:rPr>
                <w:noProof/>
                <w:lang w:eastAsia="zh-CN"/>
              </w:rPr>
              <w:t xml:space="preserve"> the </w:t>
            </w:r>
            <w:r>
              <w:rPr>
                <w:noProof/>
                <w:lang w:eastAsia="zh-CN"/>
              </w:rPr>
              <w:t xml:space="preserve">definition of </w:t>
            </w:r>
            <w:r w:rsidRPr="00EE2473">
              <w:rPr>
                <w:noProof/>
                <w:lang w:eastAsia="zh-CN"/>
              </w:rPr>
              <w:t>expectationId</w:t>
            </w:r>
            <w:r>
              <w:rPr>
                <w:noProof/>
                <w:lang w:eastAsia="zh-CN"/>
              </w:rPr>
              <w:t>.</w:t>
            </w:r>
          </w:p>
          <w:p w14:paraId="31C656EC" w14:textId="608B451C" w:rsidR="00BF1587" w:rsidRDefault="00BF1587" w:rsidP="00BF1587">
            <w:pPr>
              <w:pStyle w:val="CRCoverPage"/>
              <w:numPr>
                <w:ilvl w:val="0"/>
                <w:numId w:val="49"/>
              </w:numPr>
              <w:spacing w:after="0"/>
              <w:rPr>
                <w:noProof/>
                <w:lang w:eastAsia="zh-CN"/>
              </w:rPr>
            </w:pPr>
            <w:r>
              <w:rPr>
                <w:noProof/>
                <w:lang w:eastAsia="zh-CN"/>
              </w:rPr>
              <w:t>Correct some grammatical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940E5" w:rsidR="001E41F3" w:rsidRDefault="00AA129F" w:rsidP="001F105A">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may not be unique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ECAD" w:rsidR="001E41F3" w:rsidRDefault="00EF2978">
            <w:pPr>
              <w:pStyle w:val="CRCoverPage"/>
              <w:spacing w:after="0"/>
              <w:ind w:left="100"/>
              <w:rPr>
                <w:noProof/>
              </w:rPr>
            </w:pPr>
            <w:r w:rsidRPr="00EF2978">
              <w:rPr>
                <w:noProof/>
                <w:lang w:eastAsia="zh-CN"/>
              </w:rPr>
              <w:t>6.2.1.</w:t>
            </w:r>
            <w:r w:rsidR="00204A6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9E17E" w:rsidR="008863B9" w:rsidRDefault="00DB5981">
            <w:pPr>
              <w:pStyle w:val="CRCoverPage"/>
              <w:spacing w:after="0"/>
              <w:ind w:left="100"/>
              <w:rPr>
                <w:noProof/>
              </w:rPr>
            </w:pPr>
            <w:r>
              <w:rPr>
                <w:rFonts w:hint="eastAsia"/>
                <w:noProof/>
                <w:lang w:eastAsia="zh-CN"/>
              </w:rPr>
              <w:t>S5-236836</w:t>
            </w:r>
            <w:r>
              <w:rPr>
                <w:noProof/>
              </w:rPr>
              <w:t xml:space="preserve"> </w:t>
            </w:r>
            <w:r>
              <w:rPr>
                <w:rFonts w:hint="eastAsia"/>
                <w:noProof/>
                <w:lang w:eastAsia="zh-CN"/>
              </w:rPr>
              <w:t>is</w:t>
            </w:r>
            <w:r>
              <w:rPr>
                <w:noProof/>
              </w:rPr>
              <w:t xml:space="preserve"> the revision of S5-236424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C40F0F2" w14:textId="77777777" w:rsidR="00891021" w:rsidRPr="00891021" w:rsidRDefault="00891021" w:rsidP="00891021">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 w:name="_Toc106192967"/>
      <w:bookmarkStart w:id="3" w:name="_Toc146286104"/>
      <w:r w:rsidRPr="00891021">
        <w:rPr>
          <w:rFonts w:ascii="Arial" w:eastAsia="宋体" w:hAnsi="Arial"/>
          <w:sz w:val="24"/>
        </w:rPr>
        <w:t>6.2.1.4</w:t>
      </w:r>
      <w:r w:rsidRPr="00891021">
        <w:rPr>
          <w:rFonts w:ascii="Arial" w:eastAsia="宋体" w:hAnsi="Arial"/>
          <w:sz w:val="24"/>
        </w:rPr>
        <w:tab/>
        <w:t>Attribute definition</w:t>
      </w:r>
      <w:bookmarkEnd w:id="2"/>
      <w:bookmarkEnd w:id="3"/>
    </w:p>
    <w:p w14:paraId="12686223" w14:textId="77777777" w:rsidR="00891021" w:rsidRPr="00891021" w:rsidRDefault="00891021" w:rsidP="00891021">
      <w:pPr>
        <w:keepNext/>
        <w:keepLines/>
        <w:overflowPunct w:val="0"/>
        <w:autoSpaceDE w:val="0"/>
        <w:autoSpaceDN w:val="0"/>
        <w:adjustRightInd w:val="0"/>
        <w:spacing w:before="60"/>
        <w:jc w:val="center"/>
        <w:textAlignment w:val="baseline"/>
        <w:rPr>
          <w:rFonts w:ascii="Arial" w:eastAsia="宋体" w:hAnsi="Arial"/>
          <w:b/>
        </w:rPr>
      </w:pPr>
      <w:bookmarkStart w:id="4" w:name="MCCQCTEMPBM_00000164"/>
      <w:r w:rsidRPr="00891021">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91021" w:rsidRPr="00891021" w14:paraId="5D9594D5" w14:textId="77777777" w:rsidTr="00891021">
        <w:trPr>
          <w:tblHeader/>
          <w:jc w:val="center"/>
        </w:trPr>
        <w:tc>
          <w:tcPr>
            <w:tcW w:w="1480" w:type="pct"/>
            <w:shd w:val="clear" w:color="auto" w:fill="D9D9D9"/>
            <w:hideMark/>
          </w:tcPr>
          <w:bookmarkEnd w:id="4"/>
          <w:p w14:paraId="498993AF"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Attribute Name</w:t>
            </w:r>
          </w:p>
        </w:tc>
        <w:tc>
          <w:tcPr>
            <w:tcW w:w="2686" w:type="pct"/>
            <w:shd w:val="clear" w:color="auto" w:fill="D9D9D9"/>
            <w:hideMark/>
          </w:tcPr>
          <w:p w14:paraId="3DF3788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Documentation and Allowed Values</w:t>
            </w:r>
          </w:p>
        </w:tc>
        <w:tc>
          <w:tcPr>
            <w:tcW w:w="834" w:type="pct"/>
            <w:shd w:val="clear" w:color="auto" w:fill="D9D9D9"/>
            <w:hideMark/>
          </w:tcPr>
          <w:p w14:paraId="4064296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Properties</w:t>
            </w:r>
          </w:p>
        </w:tc>
      </w:tr>
      <w:tr w:rsidR="00891021" w:rsidRPr="00891021" w14:paraId="4625124B" w14:textId="77777777" w:rsidTr="00891021">
        <w:trPr>
          <w:jc w:val="center"/>
        </w:trPr>
        <w:tc>
          <w:tcPr>
            <w:tcW w:w="1480" w:type="pct"/>
          </w:tcPr>
          <w:p w14:paraId="4E7B9A9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5" w:name="MCCQCTEMPBM_00000144"/>
            <w:proofErr w:type="spellStart"/>
            <w:r w:rsidRPr="00891021">
              <w:rPr>
                <w:rFonts w:ascii="Courier New" w:eastAsia="Courier New" w:hAnsi="Courier New" w:cs="Courier New"/>
                <w:sz w:val="18"/>
                <w:lang w:eastAsia="zh-CN"/>
              </w:rPr>
              <w:t>userLabel</w:t>
            </w:r>
            <w:bookmarkEnd w:id="5"/>
            <w:proofErr w:type="spellEnd"/>
          </w:p>
        </w:tc>
        <w:tc>
          <w:tcPr>
            <w:tcW w:w="2686" w:type="pct"/>
          </w:tcPr>
          <w:p w14:paraId="76E6DD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r w:rsidRPr="00891021">
              <w:rPr>
                <w:rFonts w:ascii="Arial" w:eastAsia="Courier New" w:hAnsi="Arial"/>
                <w:sz w:val="18"/>
                <w:lang w:eastAsia="zh-CN"/>
              </w:rPr>
              <w:t>A user-friendly (and user assignable) name of the intent.</w:t>
            </w:r>
          </w:p>
          <w:p w14:paraId="11B99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181B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6C2AEA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45822A0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2D9362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bookmarkStart w:id="6" w:name="OLE_LINK50"/>
            <w:r w:rsidRPr="00891021">
              <w:rPr>
                <w:rFonts w:ascii="Arial" w:eastAsia="Courier New" w:hAnsi="Arial"/>
                <w:sz w:val="18"/>
              </w:rPr>
              <w:t>type: String</w:t>
            </w:r>
          </w:p>
          <w:p w14:paraId="0A43246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CD83E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1EE3F3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A07E8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C702AC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bookmarkEnd w:id="6"/>
          </w:p>
        </w:tc>
      </w:tr>
      <w:tr w:rsidR="00891021" w:rsidRPr="00891021" w14:paraId="1E5ECABD" w14:textId="77777777" w:rsidTr="00891021">
        <w:trPr>
          <w:jc w:val="center"/>
        </w:trPr>
        <w:tc>
          <w:tcPr>
            <w:tcW w:w="1480" w:type="pct"/>
          </w:tcPr>
          <w:p w14:paraId="173B9B7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891021">
              <w:rPr>
                <w:rFonts w:ascii="Courier New" w:eastAsia="Courier New" w:hAnsi="Courier New" w:cs="Courier New"/>
                <w:sz w:val="18"/>
                <w:szCs w:val="18"/>
                <w:lang w:eastAsia="zh-CN"/>
              </w:rPr>
              <w:t>intent</w:t>
            </w:r>
            <w:bookmarkStart w:id="7" w:name="OLE_LINK102"/>
            <w:bookmarkStart w:id="8" w:name="OLE_LINK104"/>
            <w:r w:rsidRPr="00891021">
              <w:rPr>
                <w:rFonts w:ascii="Courier New" w:eastAsia="Courier New" w:hAnsi="Courier New" w:cs="Courier New"/>
                <w:sz w:val="18"/>
                <w:szCs w:val="18"/>
                <w:lang w:eastAsia="zh-CN"/>
              </w:rPr>
              <w:t>Expectation</w:t>
            </w:r>
            <w:bookmarkEnd w:id="7"/>
            <w:bookmarkEnd w:id="8"/>
            <w:r w:rsidRPr="00891021">
              <w:rPr>
                <w:rFonts w:ascii="Courier New" w:eastAsia="Courier New" w:hAnsi="Courier New" w:cs="Courier New"/>
                <w:sz w:val="18"/>
                <w:szCs w:val="18"/>
                <w:lang w:eastAsia="zh-CN"/>
              </w:rPr>
              <w:t>s</w:t>
            </w:r>
            <w:proofErr w:type="spellEnd"/>
          </w:p>
        </w:tc>
        <w:tc>
          <w:tcPr>
            <w:tcW w:w="2686" w:type="pct"/>
          </w:tcPr>
          <w:p w14:paraId="64C804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w:t>
            </w:r>
            <w:r w:rsidRPr="00891021">
              <w:rPr>
                <w:rFonts w:ascii="Arial" w:eastAsia="Courier New" w:hAnsi="Arial"/>
                <w:sz w:val="18"/>
                <w:lang w:eastAsia="zh-CN"/>
              </w:rPr>
              <w:t xml:space="preserve">describes </w:t>
            </w:r>
            <w:bookmarkStart w:id="9" w:name="OLE_LINK84"/>
            <w:bookmarkStart w:id="10" w:name="OLE_LINK85"/>
            <w:bookmarkStart w:id="11" w:name="OLE_LINK86"/>
            <w:r w:rsidRPr="00891021">
              <w:rPr>
                <w:rFonts w:ascii="Arial" w:eastAsia="Courier New" w:hAnsi="Arial"/>
                <w:sz w:val="18"/>
              </w:rPr>
              <w:t xml:space="preserve">the expectations </w:t>
            </w:r>
            <w:bookmarkStart w:id="12" w:name="OLE_LINK101"/>
            <w:r w:rsidRPr="00891021">
              <w:rPr>
                <w:rFonts w:ascii="Arial" w:eastAsia="Courier New" w:hAnsi="Arial"/>
                <w:sz w:val="18"/>
              </w:rPr>
              <w:t>including requirements, goals and contexts (including constraints and filter information) given to a 3</w:t>
            </w:r>
            <w:r w:rsidRPr="00891021">
              <w:rPr>
                <w:rFonts w:ascii="Arial" w:eastAsia="Courier New" w:hAnsi="Arial"/>
                <w:sz w:val="18"/>
                <w:lang w:eastAsia="zh-CN"/>
              </w:rPr>
              <w:t>GPP</w:t>
            </w:r>
            <w:r w:rsidRPr="00891021">
              <w:rPr>
                <w:rFonts w:ascii="Arial" w:eastAsia="Courier New" w:hAnsi="Arial"/>
                <w:sz w:val="18"/>
              </w:rPr>
              <w:t xml:space="preserve"> system</w:t>
            </w:r>
            <w:bookmarkEnd w:id="12"/>
            <w:r w:rsidRPr="00891021">
              <w:rPr>
                <w:rFonts w:ascii="Arial" w:eastAsia="Courier New" w:hAnsi="Arial"/>
                <w:sz w:val="18"/>
              </w:rPr>
              <w:t xml:space="preserve">. It states the list of specific outcomes desired to be realized for </w:t>
            </w:r>
            <w:r w:rsidRPr="00891021">
              <w:rPr>
                <w:rFonts w:ascii="Arial" w:eastAsia="Courier New" w:hAnsi="Arial"/>
                <w:sz w:val="18"/>
                <w:lang w:eastAsia="zh-CN"/>
              </w:rPr>
              <w:t>expectation</w:t>
            </w:r>
            <w:r w:rsidRPr="00891021">
              <w:rPr>
                <w:rFonts w:ascii="Arial" w:eastAsia="Courier New" w:hAnsi="Arial"/>
                <w:sz w:val="18"/>
              </w:rPr>
              <w:t xml:space="preserve"> object(s).</w:t>
            </w:r>
          </w:p>
          <w:p w14:paraId="685C3F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on the top of the list.</w:t>
            </w:r>
          </w:p>
          <w:p w14:paraId="35F711D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bookmarkEnd w:id="9"/>
          <w:bookmarkEnd w:id="10"/>
          <w:bookmarkEnd w:id="11"/>
          <w:p w14:paraId="627392F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06DAA46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IntentExpectation</w:t>
            </w:r>
            <w:proofErr w:type="spellEnd"/>
          </w:p>
          <w:p w14:paraId="0CE157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BF284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61E4506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Courier New" w:hAnsi="Arial"/>
                <w:sz w:val="18"/>
                <w:lang w:eastAsia="zh-CN"/>
              </w:rPr>
              <w:t>True</w:t>
            </w:r>
          </w:p>
          <w:p w14:paraId="0EEE24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1052B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xml:space="preserve">: False </w:t>
            </w:r>
          </w:p>
        </w:tc>
      </w:tr>
      <w:tr w:rsidR="00891021" w:rsidRPr="00891021" w14:paraId="5CCD83E2" w14:textId="77777777" w:rsidTr="00891021">
        <w:trPr>
          <w:jc w:val="center"/>
        </w:trPr>
        <w:tc>
          <w:tcPr>
            <w:tcW w:w="1480" w:type="pct"/>
          </w:tcPr>
          <w:p w14:paraId="3594709B"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intentFulfilment</w:t>
            </w:r>
            <w:r w:rsidRPr="00891021">
              <w:rPr>
                <w:rFonts w:ascii="Courier New" w:eastAsia="等线" w:hAnsi="Courier New" w:cs="Courier New"/>
                <w:sz w:val="18"/>
                <w:szCs w:val="18"/>
              </w:rPr>
              <w:t>Info</w:t>
            </w:r>
            <w:proofErr w:type="spellEnd"/>
          </w:p>
        </w:tc>
        <w:tc>
          <w:tcPr>
            <w:tcW w:w="2686" w:type="pct"/>
          </w:tcPr>
          <w:p w14:paraId="1AB0A9C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intent and the related reasons for that status. </w:t>
            </w:r>
          </w:p>
          <w:p w14:paraId="066DE50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0F7033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4278F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142799D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E4575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9AAD99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0A6A39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283037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0BF90629" w14:textId="77777777" w:rsidTr="00891021">
        <w:trPr>
          <w:jc w:val="center"/>
        </w:trPr>
        <w:tc>
          <w:tcPr>
            <w:tcW w:w="1480" w:type="pct"/>
          </w:tcPr>
          <w:p w14:paraId="53496E4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expectationFulfilmentInfo</w:t>
            </w:r>
            <w:proofErr w:type="spellEnd"/>
          </w:p>
        </w:tc>
        <w:tc>
          <w:tcPr>
            <w:tcW w:w="2686" w:type="pct"/>
          </w:tcPr>
          <w:p w14:paraId="4317CF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and the related reasons for that status.</w:t>
            </w:r>
          </w:p>
          <w:p w14:paraId="03735B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7B8603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3060B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DFA451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5392E3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DAEC9E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8549B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3568AE7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3B9DE99" w14:textId="77777777" w:rsidTr="00891021">
        <w:trPr>
          <w:jc w:val="center"/>
        </w:trPr>
        <w:tc>
          <w:tcPr>
            <w:tcW w:w="1480" w:type="pct"/>
          </w:tcPr>
          <w:p w14:paraId="6B6E15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targetFulfilmentInfo</w:t>
            </w:r>
            <w:proofErr w:type="spellEnd"/>
          </w:p>
        </w:tc>
        <w:tc>
          <w:tcPr>
            <w:tcW w:w="2686" w:type="pct"/>
          </w:tcPr>
          <w:p w14:paraId="794D21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expectationTarget</w:t>
            </w:r>
            <w:proofErr w:type="spellEnd"/>
            <w:r w:rsidRPr="00891021">
              <w:rPr>
                <w:rFonts w:ascii="Arial" w:eastAsia="等线" w:hAnsi="Arial"/>
                <w:sz w:val="18"/>
              </w:rPr>
              <w:t xml:space="preserve"> and the related reasons for that status. </w:t>
            </w:r>
          </w:p>
          <w:p w14:paraId="1F02B9E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6A17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3C566BA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A6D05C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2383F6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1897E1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AE675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5EBF15F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0C3DC2C" w14:textId="77777777" w:rsidTr="00891021">
        <w:trPr>
          <w:jc w:val="center"/>
        </w:trPr>
        <w:tc>
          <w:tcPr>
            <w:tcW w:w="1480" w:type="pct"/>
          </w:tcPr>
          <w:p w14:paraId="6C9D6CD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fulfilment</w:t>
            </w:r>
            <w:r w:rsidRPr="00891021">
              <w:rPr>
                <w:rFonts w:ascii="Courier New" w:eastAsia="Courier New" w:hAnsi="Courier New" w:cs="Courier New"/>
                <w:sz w:val="18"/>
              </w:rPr>
              <w:t>Status</w:t>
            </w:r>
            <w:proofErr w:type="spellEnd"/>
          </w:p>
        </w:tc>
        <w:tc>
          <w:tcPr>
            <w:tcW w:w="2686" w:type="pct"/>
          </w:tcPr>
          <w:p w14:paraId="6E649AF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w:t>
            </w:r>
            <w:bookmarkStart w:id="13" w:name="OLE_LINK105"/>
            <w:r w:rsidRPr="00891021">
              <w:rPr>
                <w:rFonts w:ascii="Arial" w:eastAsia="等线" w:hAnsi="Arial"/>
                <w:sz w:val="18"/>
              </w:rPr>
              <w:t>the current status of the intent fulfilment result</w:t>
            </w:r>
            <w:bookmarkEnd w:id="13"/>
            <w:r w:rsidRPr="00891021">
              <w:rPr>
                <w:rFonts w:ascii="Arial" w:eastAsia="等线" w:hAnsi="Arial"/>
                <w:sz w:val="18"/>
              </w:rPr>
              <w:t>, which is configured by MnS producer and can be read by MnS consumer.</w:t>
            </w:r>
          </w:p>
          <w:p w14:paraId="2498E3B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863FCE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EEA10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等线" w:hAnsi="Arial"/>
                <w:sz w:val="18"/>
              </w:rPr>
              <w:t>allowedValues</w:t>
            </w:r>
            <w:proofErr w:type="spellEnd"/>
            <w:r w:rsidRPr="00891021">
              <w:rPr>
                <w:rFonts w:ascii="Arial" w:eastAsia="等线" w:hAnsi="Arial"/>
                <w:sz w:val="18"/>
              </w:rPr>
              <w:t>: "FULFILLED", "NOT_FULFILLED"</w:t>
            </w:r>
          </w:p>
        </w:tc>
        <w:tc>
          <w:tcPr>
            <w:tcW w:w="834" w:type="pct"/>
          </w:tcPr>
          <w:p w14:paraId="048A85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ENUM</w:t>
            </w:r>
          </w:p>
          <w:p w14:paraId="511E757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88E71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2B944A2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72EE98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4661609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434A978" w14:textId="77777777" w:rsidTr="00891021">
        <w:trPr>
          <w:jc w:val="center"/>
        </w:trPr>
        <w:tc>
          <w:tcPr>
            <w:tcW w:w="1480" w:type="pct"/>
          </w:tcPr>
          <w:p w14:paraId="14E250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notFulfilledState</w:t>
            </w:r>
            <w:proofErr w:type="spellEnd"/>
          </w:p>
        </w:tc>
        <w:tc>
          <w:tcPr>
            <w:tcW w:w="2686" w:type="pct"/>
          </w:tcPr>
          <w:p w14:paraId="4944EF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current progress of or the reason for not achieving fulfilment for the intent,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or </w:t>
            </w:r>
            <w:proofErr w:type="spellStart"/>
            <w:r w:rsidRPr="00891021">
              <w:rPr>
                <w:rFonts w:ascii="Arial" w:eastAsia="等线" w:hAnsi="Arial"/>
                <w:sz w:val="18"/>
              </w:rPr>
              <w:t>expectationTarget</w:t>
            </w:r>
            <w:proofErr w:type="spellEnd"/>
            <w:r w:rsidRPr="00891021">
              <w:rPr>
                <w:rFonts w:ascii="Arial" w:eastAsia="等线" w:hAnsi="Arial"/>
                <w:sz w:val="18"/>
              </w:rPr>
              <w:t>. It is configured/written by MnS producer and can be read by MnS consumer.</w:t>
            </w:r>
          </w:p>
          <w:p w14:paraId="74AC6F7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63CB5A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"ACKNOWLEDGED", "</w:t>
            </w:r>
            <w:r w:rsidRPr="00891021">
              <w:rPr>
                <w:rFonts w:ascii="Arial" w:eastAsia="宋体" w:hAnsi="Arial"/>
                <w:color w:val="000000"/>
                <w:sz w:val="18"/>
              </w:rPr>
              <w:t>COMPLIANT", "DEGRADED",</w:t>
            </w:r>
            <w:r w:rsidRPr="00891021">
              <w:rPr>
                <w:rFonts w:ascii="Arial" w:eastAsia="等线" w:hAnsi="Arial"/>
                <w:sz w:val="18"/>
              </w:rPr>
              <w:t xml:space="preserve"> "SUSPENDED", "TERMINATED" "FULFILMENTFAILED"</w:t>
            </w:r>
          </w:p>
        </w:tc>
        <w:tc>
          <w:tcPr>
            <w:tcW w:w="834" w:type="pct"/>
          </w:tcPr>
          <w:p w14:paraId="321142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5B256E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609310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9AA713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4AC65A7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368981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EA35EE" w14:textId="77777777" w:rsidTr="00891021">
        <w:trPr>
          <w:jc w:val="center"/>
        </w:trPr>
        <w:tc>
          <w:tcPr>
            <w:tcW w:w="1480" w:type="pct"/>
          </w:tcPr>
          <w:p w14:paraId="035654E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w:t>
            </w:r>
            <w:r w:rsidRPr="00891021">
              <w:rPr>
                <w:rFonts w:ascii="Courier New" w:eastAsia="等线" w:hAnsi="Courier New" w:cs="Courier New"/>
                <w:sz w:val="18"/>
              </w:rPr>
              <w:t>Reasons</w:t>
            </w:r>
            <w:proofErr w:type="spellEnd"/>
          </w:p>
        </w:tc>
        <w:tc>
          <w:tcPr>
            <w:tcW w:w="2686" w:type="pct"/>
          </w:tcPr>
          <w:p w14:paraId="220338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reasons/observations related to the specific noted </w:t>
            </w:r>
            <w:proofErr w:type="spellStart"/>
            <w:r w:rsidRPr="00891021">
              <w:rPr>
                <w:rFonts w:ascii="Arial" w:eastAsia="宋体" w:hAnsi="Arial"/>
                <w:bCs/>
                <w:sz w:val="18"/>
                <w:lang w:eastAsia="zh-CN"/>
              </w:rPr>
              <w:t>notFulfilledState</w:t>
            </w:r>
            <w:proofErr w:type="spellEnd"/>
          </w:p>
          <w:p w14:paraId="7095646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2E3AAF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1C65A5A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String</w:t>
            </w:r>
          </w:p>
          <w:p w14:paraId="0290B39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04474D8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 xml:space="preserve"> False</w:t>
            </w:r>
          </w:p>
          <w:p w14:paraId="3E74FB9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True</w:t>
            </w:r>
          </w:p>
          <w:p w14:paraId="28E3F9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lastRenderedPageBreak/>
              <w:t>defaultValue</w:t>
            </w:r>
            <w:proofErr w:type="spellEnd"/>
            <w:r w:rsidRPr="00891021">
              <w:rPr>
                <w:rFonts w:ascii="Arial" w:eastAsia="等线" w:hAnsi="Arial"/>
                <w:sz w:val="18"/>
              </w:rPr>
              <w:t>: None</w:t>
            </w:r>
          </w:p>
          <w:p w14:paraId="4CDD17E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5B99F73" w14:textId="77777777" w:rsidTr="00891021">
        <w:trPr>
          <w:jc w:val="center"/>
        </w:trPr>
        <w:tc>
          <w:tcPr>
            <w:tcW w:w="1480" w:type="pct"/>
          </w:tcPr>
          <w:p w14:paraId="2C23DCD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intentContexts</w:t>
            </w:r>
            <w:proofErr w:type="spellEnd"/>
          </w:p>
        </w:tc>
        <w:tc>
          <w:tcPr>
            <w:tcW w:w="2686" w:type="pct"/>
          </w:tcPr>
          <w:p w14:paraId="76DB840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IntentContext</w:t>
            </w:r>
            <w:proofErr w:type="spellEnd"/>
            <w:r w:rsidRPr="00891021">
              <w:rPr>
                <w:rFonts w:ascii="Arial" w:eastAsia="Courier New" w:hAnsi="Arial"/>
                <w:sz w:val="18"/>
              </w:rPr>
              <w:t>(s) which represents the constraints and conditions that should apply for the entire intent even if there may be specific contexts defined for specific parts of the intent.</w:t>
            </w:r>
          </w:p>
          <w:p w14:paraId="5E6530F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triple of (attribute, condition, value range)</w:t>
            </w:r>
          </w:p>
        </w:tc>
        <w:tc>
          <w:tcPr>
            <w:tcW w:w="834" w:type="pct"/>
          </w:tcPr>
          <w:p w14:paraId="6B159DD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375567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268A3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63669D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2A9E4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AB891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0AD55F3" w14:textId="77777777" w:rsidTr="00891021">
        <w:trPr>
          <w:jc w:val="center"/>
        </w:trPr>
        <w:tc>
          <w:tcPr>
            <w:tcW w:w="1480" w:type="pct"/>
          </w:tcPr>
          <w:p w14:paraId="0D26AD2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expectationId</w:t>
            </w:r>
            <w:proofErr w:type="spellEnd"/>
          </w:p>
        </w:tc>
        <w:tc>
          <w:tcPr>
            <w:tcW w:w="2686" w:type="pct"/>
          </w:tcPr>
          <w:p w14:paraId="1FCDC215" w14:textId="30AED0FF" w:rsidR="00891021" w:rsidRPr="00891021" w:rsidRDefault="006A18A4" w:rsidP="006A18A4">
            <w:pPr>
              <w:pStyle w:val="TAL"/>
              <w:rPr>
                <w:rFonts w:eastAsia="Courier New"/>
              </w:rPr>
            </w:pPr>
            <w:ins w:id="14" w:author="Huawei " w:date="2023-09-25T11:14:00Z">
              <w:r>
                <w:t xml:space="preserve"> </w:t>
              </w:r>
            </w:ins>
            <w:ins w:id="15" w:author="Huawei" w:date="2023-09-28T11:10:00Z">
              <w:r w:rsidR="0058516E">
                <w:t>A unique identifier</w:t>
              </w:r>
            </w:ins>
            <w:del w:id="16" w:author="Huawei" w:date="2023-09-28T11:10:00Z">
              <w:r w:rsidR="00891021" w:rsidRPr="00891021" w:rsidDel="0058516E">
                <w:rPr>
                  <w:rFonts w:eastAsia="Courier New"/>
                </w:rPr>
                <w:delText>A user-friendly (and user assignable) name</w:delText>
              </w:r>
            </w:del>
            <w:r w:rsidR="00891021" w:rsidRPr="00891021">
              <w:rPr>
                <w:rFonts w:eastAsia="Courier New"/>
              </w:rPr>
              <w:t xml:space="preserve"> of the </w:t>
            </w:r>
            <w:proofErr w:type="spellStart"/>
            <w:r w:rsidR="00891021" w:rsidRPr="00891021">
              <w:rPr>
                <w:rFonts w:eastAsia="Courier New"/>
              </w:rPr>
              <w:t>intentExpectation</w:t>
            </w:r>
            <w:proofErr w:type="spellEnd"/>
            <w:ins w:id="17" w:author="Huawei" w:date="2023-09-28T14:03:00Z">
              <w:r w:rsidR="006E2B63">
                <w:rPr>
                  <w:rFonts w:eastAsia="Courier New"/>
                </w:rPr>
                <w:t xml:space="preserve"> within the intent</w:t>
              </w:r>
            </w:ins>
            <w:r w:rsidR="00891021" w:rsidRPr="00891021">
              <w:rPr>
                <w:rFonts w:eastAsia="Courier New"/>
              </w:rPr>
              <w:t>.</w:t>
            </w:r>
          </w:p>
          <w:p w14:paraId="339B5E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A7F311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C8AC7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631AF1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BB136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874EC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38B3AD0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002A62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3813E00" w14:textId="77777777" w:rsidTr="00891021">
        <w:trPr>
          <w:jc w:val="center"/>
        </w:trPr>
        <w:tc>
          <w:tcPr>
            <w:tcW w:w="1480" w:type="pct"/>
          </w:tcPr>
          <w:p w14:paraId="74C72A0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expectationVerb</w:t>
            </w:r>
            <w:proofErr w:type="spellEnd"/>
          </w:p>
        </w:tc>
        <w:tc>
          <w:tcPr>
            <w:tcW w:w="2686" w:type="pct"/>
          </w:tcPr>
          <w:p w14:paraId="17A579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characteristic of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and is the property that describes the types of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Examples of verbs and their related types of expectation are </w:t>
            </w:r>
          </w:p>
          <w:p w14:paraId="4221243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Deliver: </w:t>
            </w:r>
            <w:proofErr w:type="spellStart"/>
            <w:r w:rsidRPr="00891021">
              <w:rPr>
                <w:rFonts w:ascii="Arial" w:eastAsia="Courier New" w:hAnsi="Arial"/>
                <w:sz w:val="18"/>
              </w:rPr>
              <w:t>DeliveryIntentExpectation</w:t>
            </w:r>
            <w:proofErr w:type="spellEnd"/>
            <w:r w:rsidRPr="00891021">
              <w:rPr>
                <w:rFonts w:ascii="Arial" w:eastAsia="Courier New" w:hAnsi="Arial"/>
                <w:sz w:val="18"/>
              </w:rPr>
              <w:t>, e.g. Deliver</w:t>
            </w:r>
            <w:del w:id="18" w:author="Huawei" w:date="2023-09-28T11:09:00Z">
              <w:r w:rsidRPr="00891021" w:rsidDel="0058516E">
                <w:rPr>
                  <w:rFonts w:ascii="Arial" w:eastAsia="Courier New" w:hAnsi="Arial"/>
                  <w:sz w:val="18"/>
                </w:rPr>
                <w:delText xml:space="preserve"> </w:delText>
              </w:r>
            </w:del>
            <w:r w:rsidRPr="00891021">
              <w:rPr>
                <w:rFonts w:ascii="Arial" w:eastAsia="Courier New" w:hAnsi="Arial"/>
                <w:sz w:val="18"/>
              </w:rPr>
              <w:t xml:space="preserve"> a RAN network, Service, Slice, function</w:t>
            </w:r>
          </w:p>
          <w:p w14:paraId="0C771292" w14:textId="6C1423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Ensure: </w:t>
            </w:r>
            <w:proofErr w:type="spellStart"/>
            <w:r w:rsidRPr="00891021">
              <w:rPr>
                <w:rFonts w:ascii="Arial" w:eastAsia="Courier New" w:hAnsi="Arial"/>
                <w:sz w:val="18"/>
              </w:rPr>
              <w:t>AssuranceintentExpectation</w:t>
            </w:r>
            <w:proofErr w:type="spellEnd"/>
            <w:r w:rsidRPr="00891021">
              <w:rPr>
                <w:rFonts w:ascii="Arial" w:eastAsia="Courier New" w:hAnsi="Arial"/>
                <w:sz w:val="18"/>
              </w:rPr>
              <w:t xml:space="preserve">, e.g. Ensure the </w:t>
            </w:r>
            <w:ins w:id="19" w:author="Huawei" w:date="2023-09-28T11:09:00Z">
              <w:r w:rsidR="0058516E" w:rsidRPr="00891021">
                <w:rPr>
                  <w:rFonts w:ascii="Arial" w:eastAsia="Courier New" w:hAnsi="Arial"/>
                  <w:sz w:val="18"/>
                </w:rPr>
                <w:t xml:space="preserve">target </w:t>
              </w:r>
            </w:ins>
            <w:r w:rsidRPr="00891021">
              <w:rPr>
                <w:rFonts w:ascii="Arial" w:eastAsia="Courier New" w:hAnsi="Arial"/>
                <w:sz w:val="18"/>
              </w:rPr>
              <w:t>performance</w:t>
            </w:r>
            <w:del w:id="20" w:author="Huawei" w:date="2023-09-28T11:09:00Z">
              <w:r w:rsidRPr="00891021" w:rsidDel="0058516E">
                <w:rPr>
                  <w:rFonts w:ascii="Arial" w:eastAsia="Courier New" w:hAnsi="Arial"/>
                  <w:sz w:val="18"/>
                </w:rPr>
                <w:delText xml:space="preserve"> targets</w:delText>
              </w:r>
            </w:del>
            <w:r w:rsidRPr="00891021">
              <w:rPr>
                <w:rFonts w:ascii="Arial" w:eastAsia="Courier New" w:hAnsi="Arial"/>
                <w:sz w:val="18"/>
              </w:rPr>
              <w:t xml:space="preserve"> value</w:t>
            </w:r>
            <w:del w:id="21" w:author="Huawei" w:date="2023-09-28T11:09:00Z">
              <w:r w:rsidRPr="00891021" w:rsidDel="0058516E">
                <w:rPr>
                  <w:rFonts w:ascii="Arial" w:eastAsia="Courier New" w:hAnsi="Arial"/>
                  <w:sz w:val="18"/>
                </w:rPr>
                <w:delText>s</w:delText>
              </w:r>
            </w:del>
            <w:ins w:id="22" w:author="Huawei" w:date="2023-09-28T11:09:00Z">
              <w:r w:rsidR="0058516E">
                <w:rPr>
                  <w:rFonts w:ascii="Arial" w:eastAsia="Courier New" w:hAnsi="Arial"/>
                  <w:sz w:val="18"/>
                </w:rPr>
                <w:t>.</w:t>
              </w:r>
            </w:ins>
          </w:p>
          <w:p w14:paraId="4F1034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BBC99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DELIVER, ENSURE</w:t>
            </w:r>
          </w:p>
        </w:tc>
        <w:tc>
          <w:tcPr>
            <w:tcW w:w="834" w:type="pct"/>
          </w:tcPr>
          <w:p w14:paraId="4D5D925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19C50F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37FBAA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r w:rsidRPr="00891021">
              <w:rPr>
                <w:rFonts w:ascii="Arial" w:eastAsia="宋体" w:hAnsi="Arial"/>
                <w:sz w:val="18"/>
              </w:rPr>
              <w:t>N</w:t>
            </w:r>
            <w:proofErr w:type="spellEnd"/>
            <w:r w:rsidRPr="00891021">
              <w:rPr>
                <w:rFonts w:ascii="Arial" w:eastAsia="宋体" w:hAnsi="Arial"/>
                <w:sz w:val="18"/>
              </w:rPr>
              <w:t>/A</w:t>
            </w:r>
          </w:p>
          <w:p w14:paraId="4CD9FBB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199F0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9AE01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9109142" w14:textId="77777777" w:rsidTr="00891021">
        <w:trPr>
          <w:jc w:val="center"/>
        </w:trPr>
        <w:tc>
          <w:tcPr>
            <w:tcW w:w="1480" w:type="pct"/>
          </w:tcPr>
          <w:p w14:paraId="20346EE7" w14:textId="77777777" w:rsidR="00891021" w:rsidRPr="00891021" w:rsidRDefault="00891021" w:rsidP="0089102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sz w:val="18"/>
                <w:lang w:eastAsia="zh-CN"/>
              </w:rPr>
              <w:t>expectationObject</w:t>
            </w:r>
            <w:proofErr w:type="spellEnd"/>
          </w:p>
        </w:tc>
        <w:tc>
          <w:tcPr>
            <w:tcW w:w="2686" w:type="pct"/>
          </w:tcPr>
          <w:p w14:paraId="168F52C9"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lang w:eastAsia="zh-CN"/>
              </w:rPr>
              <w:t>It describes the expectation objects to which</w:t>
            </w:r>
            <w:r w:rsidRPr="00891021">
              <w:rPr>
                <w:rFonts w:ascii="Arial" w:eastAsia="Courier New" w:hAnsi="Arial"/>
                <w:sz w:val="18"/>
              </w:rPr>
              <w:t xml:space="preserve">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should apply</w:t>
            </w:r>
            <w:r w:rsidRPr="00891021">
              <w:rPr>
                <w:rFonts w:ascii="Arial" w:eastAsia="Courier New" w:hAnsi="Arial"/>
                <w:sz w:val="18"/>
              </w:rPr>
              <w:t>.</w:t>
            </w:r>
          </w:p>
          <w:p w14:paraId="1367ABB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
          <w:p w14:paraId="0B330B8F"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04F276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ExpectationObject</w:t>
            </w:r>
            <w:proofErr w:type="spellEnd"/>
          </w:p>
          <w:p w14:paraId="37A71B3E"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0CCF34A"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r w:rsidRPr="00891021">
              <w:rPr>
                <w:rFonts w:ascii="Arial" w:eastAsia="宋体" w:hAnsi="Arial"/>
                <w:sz w:val="18"/>
              </w:rPr>
              <w:t>N</w:t>
            </w:r>
            <w:proofErr w:type="spellEnd"/>
            <w:r w:rsidRPr="00891021">
              <w:rPr>
                <w:rFonts w:ascii="Arial" w:eastAsia="宋体" w:hAnsi="Arial"/>
                <w:sz w:val="18"/>
              </w:rPr>
              <w:t>/A</w:t>
            </w:r>
          </w:p>
          <w:p w14:paraId="719E289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B87E000"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6A95438"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0632921" w14:textId="77777777" w:rsidTr="00891021">
        <w:trPr>
          <w:jc w:val="center"/>
        </w:trPr>
        <w:tc>
          <w:tcPr>
            <w:tcW w:w="1480" w:type="pct"/>
          </w:tcPr>
          <w:p w14:paraId="7BA14B31" w14:textId="77777777" w:rsidR="00891021" w:rsidRPr="00891021" w:rsidDel="009A70A8"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bCs/>
                <w:sz w:val="18"/>
                <w:lang w:eastAsia="zh-CN"/>
              </w:rPr>
              <w:t>objectType</w:t>
            </w:r>
            <w:proofErr w:type="spellEnd"/>
          </w:p>
        </w:tc>
        <w:tc>
          <w:tcPr>
            <w:tcW w:w="2686" w:type="pct"/>
          </w:tcPr>
          <w:p w14:paraId="75CE9C2C" w14:textId="345A95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type of expectation object of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w:t>
            </w:r>
            <w:r w:rsidRPr="00891021">
              <w:rPr>
                <w:rFonts w:ascii="Arial" w:eastAsia="Courier New" w:hAnsi="Arial"/>
                <w:sz w:val="18"/>
              </w:rPr>
              <w:t xml:space="preserve">that </w:t>
            </w:r>
            <w:del w:id="23" w:author="Huawei" w:date="2023-09-28T11:09:00Z">
              <w:r w:rsidRPr="00891021" w:rsidDel="0058516E">
                <w:rPr>
                  <w:rFonts w:ascii="Arial" w:eastAsia="Courier New" w:hAnsi="Arial"/>
                  <w:sz w:val="18"/>
                </w:rPr>
                <w:delText xml:space="preserve">are </w:delText>
              </w:r>
            </w:del>
            <w:ins w:id="24" w:author="Huawei" w:date="2023-09-28T11:09:00Z">
              <w:r w:rsidR="0058516E">
                <w:rPr>
                  <w:rFonts w:ascii="Arial" w:eastAsia="Courier New" w:hAnsi="Arial"/>
                  <w:sz w:val="18"/>
                </w:rPr>
                <w:t>is</w:t>
              </w:r>
              <w:r w:rsidR="0058516E" w:rsidRPr="00891021">
                <w:rPr>
                  <w:rFonts w:ascii="Arial" w:eastAsia="Courier New" w:hAnsi="Arial"/>
                  <w:sz w:val="18"/>
                </w:rPr>
                <w:t xml:space="preserve"> </w:t>
              </w:r>
            </w:ins>
            <w:r w:rsidRPr="00891021">
              <w:rPr>
                <w:rFonts w:ascii="Arial" w:eastAsia="Courier New" w:hAnsi="Arial"/>
                <w:sz w:val="18"/>
              </w:rPr>
              <w:t xml:space="preserve">required to be applied </w:t>
            </w:r>
            <w:del w:id="25" w:author="Huawei" w:date="2023-09-28T11:09:00Z">
              <w:r w:rsidRPr="00891021" w:rsidDel="0058516E">
                <w:rPr>
                  <w:rFonts w:ascii="Arial" w:eastAsia="Courier New" w:hAnsi="Arial"/>
                  <w:sz w:val="18"/>
                </w:rPr>
                <w:delText>on</w:delText>
              </w:r>
            </w:del>
            <w:ins w:id="26" w:author="Huawei" w:date="2023-09-28T11:09:00Z">
              <w:r w:rsidR="0058516E">
                <w:rPr>
                  <w:rFonts w:ascii="Arial" w:eastAsia="Courier New" w:hAnsi="Arial"/>
                  <w:sz w:val="18"/>
                </w:rPr>
                <w:t>to</w:t>
              </w:r>
            </w:ins>
            <w:r w:rsidRPr="00891021">
              <w:rPr>
                <w:rFonts w:ascii="Arial" w:eastAsia="Courier New" w:hAnsi="Arial"/>
                <w:sz w:val="18"/>
              </w:rPr>
              <w:t>. It can be class name of the managed object.</w:t>
            </w:r>
          </w:p>
          <w:p w14:paraId="124A2A1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423E643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r w:rsidRPr="00891021">
              <w:rPr>
                <w:rFonts w:ascii="Arial" w:eastAsia="宋体" w:hAnsi="Arial"/>
                <w:sz w:val="18"/>
                <w:lang w:eastAsia="de-DE"/>
              </w:rPr>
              <w:t xml:space="preserve">see scenario specific </w:t>
            </w:r>
            <w:proofErr w:type="spellStart"/>
            <w:r w:rsidRPr="00891021">
              <w:rPr>
                <w:rFonts w:ascii="Arial" w:eastAsia="宋体" w:hAnsi="Arial"/>
                <w:sz w:val="18"/>
                <w:lang w:eastAsia="de-DE"/>
              </w:rPr>
              <w:t>IntentExpectation</w:t>
            </w:r>
            <w:proofErr w:type="spellEnd"/>
          </w:p>
        </w:tc>
        <w:tc>
          <w:tcPr>
            <w:tcW w:w="834" w:type="pct"/>
          </w:tcPr>
          <w:p w14:paraId="6E9674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宋体" w:hAnsi="Arial"/>
                <w:sz w:val="18"/>
                <w:lang w:eastAsia="zh-CN"/>
              </w:rPr>
              <w:t>Enum</w:t>
            </w:r>
            <w:proofErr w:type="spellEnd"/>
          </w:p>
          <w:p w14:paraId="1CFF73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F0CD5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A71193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FE227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22494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5AF22AC" w14:textId="77777777" w:rsidTr="00891021">
        <w:trPr>
          <w:jc w:val="center"/>
        </w:trPr>
        <w:tc>
          <w:tcPr>
            <w:tcW w:w="1480" w:type="pct"/>
          </w:tcPr>
          <w:p w14:paraId="072DBD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objectInstance</w:t>
            </w:r>
            <w:proofErr w:type="spellEnd"/>
          </w:p>
          <w:p w14:paraId="00C2C83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4B8809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a specific object instance (e.g. instance of managed object) to which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w:t>
            </w:r>
          </w:p>
          <w:p w14:paraId="3CE04DD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0416D8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r w:rsidRPr="00891021">
              <w:rPr>
                <w:rFonts w:ascii="Arial" w:eastAsia="Courier New" w:hAnsi="Arial"/>
                <w:sz w:val="18"/>
                <w:lang w:eastAsia="zh-CN"/>
              </w:rPr>
              <w:t>DN</w:t>
            </w:r>
          </w:p>
          <w:p w14:paraId="7B85CE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745AC2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26E99A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ADAD2E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7DA1D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2D494A6" w14:textId="77777777" w:rsidTr="00891021">
        <w:trPr>
          <w:jc w:val="center"/>
        </w:trPr>
        <w:tc>
          <w:tcPr>
            <w:tcW w:w="1480" w:type="pct"/>
          </w:tcPr>
          <w:p w14:paraId="1AD1E60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objectContexts</w:t>
            </w:r>
            <w:proofErr w:type="spellEnd"/>
          </w:p>
        </w:tc>
        <w:tc>
          <w:tcPr>
            <w:tcW w:w="2686" w:type="pct"/>
          </w:tcPr>
          <w:p w14:paraId="017216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ObjectContext</w:t>
            </w:r>
            <w:proofErr w:type="spellEnd"/>
            <w:r w:rsidRPr="00891021">
              <w:rPr>
                <w:rFonts w:ascii="Arial" w:eastAsia="Courier New" w:hAnsi="Arial"/>
                <w:sz w:val="18"/>
              </w:rPr>
              <w:t xml:space="preserve">(s) which represents the constraints and conditions to be used as filter information to identify the object(s) to which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  Note there may be other constraints and conditions defined either for the entire intent, for the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or for the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of the considered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10E446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0781046"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 xml:space="preserve">The concrete </w:t>
            </w:r>
            <w:proofErr w:type="spellStart"/>
            <w:r w:rsidRPr="00891021">
              <w:rPr>
                <w:rFonts w:ascii="Arial" w:eastAsia="宋体" w:hAnsi="Arial"/>
                <w:sz w:val="18"/>
                <w:lang w:eastAsia="zh-CN"/>
              </w:rPr>
              <w:t>ObjectContext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ObjectContexts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ObjectContext</w:t>
            </w:r>
            <w:proofErr w:type="spellEnd"/>
          </w:p>
        </w:tc>
        <w:tc>
          <w:tcPr>
            <w:tcW w:w="834" w:type="pct"/>
          </w:tcPr>
          <w:p w14:paraId="39151F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A7810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B17FE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1294CC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1674F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23648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57EBEC4" w14:textId="77777777" w:rsidTr="00891021">
        <w:trPr>
          <w:jc w:val="center"/>
        </w:trPr>
        <w:tc>
          <w:tcPr>
            <w:tcW w:w="1480" w:type="pct"/>
          </w:tcPr>
          <w:p w14:paraId="10578677"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expectationTargets</w:t>
            </w:r>
            <w:proofErr w:type="spellEnd"/>
          </w:p>
        </w:tc>
        <w:tc>
          <w:tcPr>
            <w:tcW w:w="2686" w:type="pct"/>
          </w:tcPr>
          <w:p w14:paraId="08CE34C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(s) which represent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69CAD2C9"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lastRenderedPageBreak/>
              <w:t xml:space="preserve">The concrete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ExpectationTargets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250560D5"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Courier New" w:hAnsi="Arial"/>
                <w:sz w:val="18"/>
              </w:rPr>
              <w:t xml:space="preserve">The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on the top of the list.</w:t>
            </w:r>
          </w:p>
        </w:tc>
        <w:tc>
          <w:tcPr>
            <w:tcW w:w="834" w:type="pct"/>
          </w:tcPr>
          <w:p w14:paraId="5A608FD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 xml:space="preserve">type: </w:t>
            </w:r>
            <w:proofErr w:type="spellStart"/>
            <w:r w:rsidRPr="00891021">
              <w:rPr>
                <w:rFonts w:ascii="Arial" w:eastAsia="Courier New" w:hAnsi="Arial"/>
                <w:sz w:val="18"/>
              </w:rPr>
              <w:t>ExpectationTarget</w:t>
            </w:r>
            <w:proofErr w:type="spellEnd"/>
          </w:p>
          <w:p w14:paraId="457BEB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E14BB0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3C56EBE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DA4F54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C618D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19E3AC84" w14:textId="77777777" w:rsidTr="00891021">
        <w:trPr>
          <w:jc w:val="center"/>
        </w:trPr>
        <w:tc>
          <w:tcPr>
            <w:tcW w:w="1480" w:type="pct"/>
          </w:tcPr>
          <w:p w14:paraId="1A695F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expectationContexts</w:t>
            </w:r>
            <w:proofErr w:type="spellEnd"/>
          </w:p>
        </w:tc>
        <w:tc>
          <w:tcPr>
            <w:tcW w:w="2686" w:type="pct"/>
          </w:tcPr>
          <w:p w14:paraId="578F621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gramStart"/>
            <w:r w:rsidRPr="00891021">
              <w:rPr>
                <w:rFonts w:ascii="Arial" w:eastAsia="Courier New" w:hAnsi="Arial"/>
                <w:sz w:val="18"/>
              </w:rPr>
              <w:t>context</w:t>
            </w:r>
            <w:proofErr w:type="gramEnd"/>
            <w:r w:rsidRPr="00891021">
              <w:rPr>
                <w:rFonts w:ascii="Arial" w:eastAsia="Courier New" w:hAnsi="Arial"/>
                <w:sz w:val="18"/>
              </w:rPr>
              <w:t xml:space="preserve">(s) which represents the constraints and conditions that should apply for a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2B3377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there may be other constraints and conditions defined for the entire intent or for specific parts of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2064B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Expectation Object in the </w:t>
            </w:r>
            <w:proofErr w:type="spellStart"/>
            <w:r w:rsidRPr="00891021">
              <w:rPr>
                <w:rFonts w:ascii="Arial" w:eastAsia="Courier New" w:hAnsi="Arial"/>
                <w:sz w:val="18"/>
              </w:rPr>
              <w:t>IntentExpectation</w:t>
            </w:r>
            <w:proofErr w:type="spellEnd"/>
          </w:p>
        </w:tc>
        <w:tc>
          <w:tcPr>
            <w:tcW w:w="834" w:type="pct"/>
          </w:tcPr>
          <w:p w14:paraId="51FAFF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2528B6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25F126E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2F6D5AC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11408AB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41663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E81968E" w14:textId="77777777" w:rsidTr="00891021">
        <w:trPr>
          <w:jc w:val="center"/>
        </w:trPr>
        <w:tc>
          <w:tcPr>
            <w:tcW w:w="1480" w:type="pct"/>
          </w:tcPr>
          <w:p w14:paraId="4E5E0AE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targetName</w:t>
            </w:r>
            <w:proofErr w:type="spellEnd"/>
          </w:p>
        </w:tc>
        <w:tc>
          <w:tcPr>
            <w:tcW w:w="2686" w:type="pct"/>
          </w:tcPr>
          <w:p w14:paraId="08D567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name of the expectation target which represents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7DDD93C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87C757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w:t>
            </w:r>
            <w:proofErr w:type="spellStart"/>
            <w:r w:rsidRPr="00891021">
              <w:rPr>
                <w:rFonts w:ascii="Arial" w:eastAsia="Courier New" w:hAnsi="Arial"/>
                <w:sz w:val="18"/>
              </w:rPr>
              <w:t>ExpectationObject</w:t>
            </w:r>
            <w:proofErr w:type="spellEnd"/>
            <w:r w:rsidRPr="00891021">
              <w:rPr>
                <w:rFonts w:ascii="Arial" w:eastAsia="Courier New" w:hAnsi="Arial"/>
                <w:sz w:val="18"/>
              </w:rPr>
              <w:t xml:space="preserve"> in the </w:t>
            </w:r>
            <w:proofErr w:type="spellStart"/>
            <w:r w:rsidRPr="00891021">
              <w:rPr>
                <w:rFonts w:ascii="Arial" w:eastAsia="Courier New" w:hAnsi="Arial"/>
                <w:sz w:val="18"/>
              </w:rPr>
              <w:t>IntentExpectation</w:t>
            </w:r>
            <w:proofErr w:type="spellEnd"/>
          </w:p>
        </w:tc>
        <w:tc>
          <w:tcPr>
            <w:tcW w:w="834" w:type="pct"/>
          </w:tcPr>
          <w:p w14:paraId="19B34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0EAEC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142BA2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EC0B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57F940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5A5F20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70CD5DCB" w14:textId="77777777" w:rsidTr="00891021">
        <w:trPr>
          <w:jc w:val="center"/>
        </w:trPr>
        <w:tc>
          <w:tcPr>
            <w:tcW w:w="1480" w:type="pct"/>
          </w:tcPr>
          <w:p w14:paraId="1C7976B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targetCondition</w:t>
            </w:r>
            <w:proofErr w:type="spellEnd"/>
          </w:p>
        </w:tc>
        <w:tc>
          <w:tcPr>
            <w:tcW w:w="2686" w:type="pct"/>
          </w:tcPr>
          <w:p w14:paraId="7ACD10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is allowed/supposed to be. </w:t>
            </w:r>
          </w:p>
          <w:p w14:paraId="27FE97D4" w14:textId="77777777" w:rsidR="00891021" w:rsidRPr="00891021" w:rsidRDefault="00891021" w:rsidP="00891021">
            <w:pPr>
              <w:keepLines/>
              <w:overflowPunct w:val="0"/>
              <w:autoSpaceDE w:val="0"/>
              <w:autoSpaceDN w:val="0"/>
              <w:adjustRightInd w:val="0"/>
              <w:spacing w:after="0"/>
              <w:ind w:left="692" w:hanging="425"/>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 IS_EQUAL_TO_OR_LESS_THAN”, "IS_EQUAL_TO_OR_GREATER_THAN", "IS_NOT_ONE_OF", "IS_ALL_OF"</w:t>
            </w:r>
          </w:p>
        </w:tc>
        <w:tc>
          <w:tcPr>
            <w:tcW w:w="834" w:type="pct"/>
          </w:tcPr>
          <w:p w14:paraId="6D1362C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1BC140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FC382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6A77F62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2B9D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7F4AB9F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B2C2E58" w14:textId="77777777" w:rsidTr="00891021">
        <w:trPr>
          <w:jc w:val="center"/>
        </w:trPr>
        <w:tc>
          <w:tcPr>
            <w:tcW w:w="1480" w:type="pct"/>
          </w:tcPr>
          <w:p w14:paraId="11943AF2" w14:textId="77777777" w:rsidR="00891021" w:rsidRPr="00891021" w:rsidRDefault="00891021" w:rsidP="0089102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targetValueRange</w:t>
            </w:r>
            <w:proofErr w:type="spellEnd"/>
          </w:p>
        </w:tc>
        <w:tc>
          <w:tcPr>
            <w:tcW w:w="2686" w:type="pct"/>
          </w:tcPr>
          <w:p w14:paraId="7EA615A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449A7D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5D89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1116AB8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value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 EQUAL TO OR LESS THAN", "IS EQUAL TO OR GREATER THAN”</w:t>
            </w:r>
            <w:r w:rsidRPr="00891021">
              <w:rPr>
                <w:rFonts w:ascii="Arial" w:eastAsia="Courier New" w:hAnsi="Arial"/>
                <w:sz w:val="18"/>
              </w:rPr>
              <w:t xml:space="preserve"> </w:t>
            </w:r>
          </w:p>
          <w:p w14:paraId="2DC001C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values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"IS_WITHIN_RANGE", "IS_OUTSIDE_RANGE"</w:t>
            </w:r>
          </w:p>
          <w:p w14:paraId="3A1153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 xml:space="preserve">"IS_NOT_ONE_OF","IS_ALL_OF". </w:t>
            </w:r>
            <w:r w:rsidRPr="00891021">
              <w:rPr>
                <w:rFonts w:ascii="Arial" w:eastAsia="Courier New" w:hAnsi="Arial"/>
                <w:sz w:val="18"/>
              </w:rPr>
              <w:t xml:space="preserve">See NOTE 1. </w:t>
            </w:r>
          </w:p>
          <w:p w14:paraId="45B8CED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5DE4BC3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ValueRangeType</w:t>
            </w:r>
            <w:proofErr w:type="spellEnd"/>
          </w:p>
          <w:p w14:paraId="2B15723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70CB282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CF61C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AE665B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73D8B1D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4FE3BFFA" w14:textId="77777777" w:rsidTr="00891021">
        <w:trPr>
          <w:jc w:val="center"/>
        </w:trPr>
        <w:tc>
          <w:tcPr>
            <w:tcW w:w="1480" w:type="pct"/>
          </w:tcPr>
          <w:p w14:paraId="48FAD5B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targetContexts</w:t>
            </w:r>
            <w:proofErr w:type="spellEnd"/>
          </w:p>
        </w:tc>
        <w:tc>
          <w:tcPr>
            <w:tcW w:w="2686" w:type="pct"/>
          </w:tcPr>
          <w:p w14:paraId="59E4941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constraints and conditions that should apply for a specific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Note there may be other constraints and conditions defined for the entire intent or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112C17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7952DD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10CD7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14B1DC5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065E20B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419C7A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4C0DF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E1C68C0" w14:textId="77777777" w:rsidTr="00891021">
        <w:trPr>
          <w:jc w:val="center"/>
        </w:trPr>
        <w:tc>
          <w:tcPr>
            <w:tcW w:w="1480" w:type="pct"/>
          </w:tcPr>
          <w:p w14:paraId="6F48A84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contextAttribute</w:t>
            </w:r>
            <w:proofErr w:type="spellEnd"/>
          </w:p>
        </w:tc>
        <w:tc>
          <w:tcPr>
            <w:tcW w:w="2686" w:type="pct"/>
          </w:tcPr>
          <w:p w14:paraId="516C3F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0D5825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9F5E6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9A4EE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594B1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A27B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4F55EAC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6627E8F7" w14:textId="77777777" w:rsidTr="00891021">
        <w:trPr>
          <w:jc w:val="center"/>
        </w:trPr>
        <w:tc>
          <w:tcPr>
            <w:tcW w:w="1480" w:type="pct"/>
          </w:tcPr>
          <w:p w14:paraId="12EB57C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contextCondition</w:t>
            </w:r>
            <w:proofErr w:type="spellEnd"/>
          </w:p>
        </w:tc>
        <w:tc>
          <w:tcPr>
            <w:tcW w:w="2686" w:type="pct"/>
          </w:tcPr>
          <w:p w14:paraId="6993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is allowed/supposed to be </w:t>
            </w:r>
          </w:p>
          <w:p w14:paraId="54C316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"IS_EQUAL_TO_OR LESS_THAN", "IS_EQUAL_TO_OR_GREATER_THAN", "IS_NOT_ONE_OF","IS_ALL_OF"</w:t>
            </w:r>
          </w:p>
        </w:tc>
        <w:tc>
          <w:tcPr>
            <w:tcW w:w="834" w:type="pct"/>
          </w:tcPr>
          <w:p w14:paraId="5B431E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9001F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4B69A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C5375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8CBBF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2B6BEB20"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00EF470" w14:textId="77777777" w:rsidTr="00891021">
        <w:trPr>
          <w:jc w:val="center"/>
        </w:trPr>
        <w:tc>
          <w:tcPr>
            <w:tcW w:w="1480" w:type="pct"/>
          </w:tcPr>
          <w:p w14:paraId="24212A5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contextValueRange</w:t>
            </w:r>
            <w:proofErr w:type="spellEnd"/>
          </w:p>
        </w:tc>
        <w:tc>
          <w:tcPr>
            <w:tcW w:w="2686" w:type="pct"/>
          </w:tcPr>
          <w:p w14:paraId="27631B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ContextCondition</w:t>
            </w:r>
            <w:proofErr w:type="spellEnd"/>
            <w:r w:rsidRPr="00891021">
              <w:rPr>
                <w:rFonts w:ascii="Arial" w:eastAsia="Courier New" w:hAnsi="Arial"/>
                <w:sz w:val="18"/>
              </w:rPr>
              <w:t>.</w:t>
            </w:r>
          </w:p>
          <w:p w14:paraId="20204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29714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AllowedValue</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contextCondition</w:t>
            </w:r>
            <w:proofErr w:type="spellEnd"/>
          </w:p>
          <w:p w14:paraId="48F7908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real number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"IS_EQUAL_TO_OR_LESS_THAN", "IS_EQUAL_TO_OR_GREATER_THAN".</w:t>
            </w:r>
            <w:r w:rsidRPr="00891021">
              <w:rPr>
                <w:rFonts w:ascii="Arial" w:eastAsia="Courier New" w:hAnsi="Arial"/>
                <w:sz w:val="18"/>
              </w:rPr>
              <w:t xml:space="preserve">  </w:t>
            </w:r>
          </w:p>
          <w:p w14:paraId="5C6FAF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real numbers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"IS_WITHIN_RANGE", "IS_OUTSIDE_RANGE"</w:t>
            </w:r>
          </w:p>
          <w:p w14:paraId="43A05D6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lang w:eastAsia="sv-SE"/>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"IS_NOT_ONE_OF","IS_ALL_OF".</w:t>
            </w:r>
          </w:p>
          <w:p w14:paraId="7A2B8B7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lang w:eastAsia="sv-SE"/>
              </w:rPr>
              <w:t>See NOTE 1.</w:t>
            </w:r>
          </w:p>
        </w:tc>
        <w:tc>
          <w:tcPr>
            <w:tcW w:w="834" w:type="pct"/>
          </w:tcPr>
          <w:p w14:paraId="7392084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type: Real</w:t>
            </w:r>
          </w:p>
          <w:p w14:paraId="44557B7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1E6E6A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False </w:t>
            </w:r>
          </w:p>
          <w:p w14:paraId="0CE795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isUnique</w:t>
            </w:r>
            <w:proofErr w:type="spellEnd"/>
            <w:r w:rsidRPr="00891021">
              <w:rPr>
                <w:rFonts w:ascii="Arial" w:eastAsia="Courier New" w:hAnsi="Arial"/>
                <w:sz w:val="18"/>
              </w:rPr>
              <w:t>: True</w:t>
            </w:r>
          </w:p>
          <w:p w14:paraId="2B5FE18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185B4266"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38ED8ECF" w14:textId="77777777" w:rsidTr="00891021">
        <w:trPr>
          <w:jc w:val="center"/>
        </w:trPr>
        <w:tc>
          <w:tcPr>
            <w:tcW w:w="1480" w:type="pct"/>
          </w:tcPr>
          <w:p w14:paraId="58C414B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lang w:eastAsia="zh-CN"/>
              </w:rPr>
              <w:lastRenderedPageBreak/>
              <w:t>intentPriority</w:t>
            </w:r>
            <w:proofErr w:type="spellEnd"/>
          </w:p>
        </w:tc>
        <w:tc>
          <w:tcPr>
            <w:tcW w:w="2686" w:type="pct"/>
          </w:tcPr>
          <w:p w14:paraId="755AF0B7" w14:textId="77777777" w:rsidR="00891021" w:rsidRPr="00891021" w:rsidRDefault="00891021" w:rsidP="00891021">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891021">
              <w:rPr>
                <w:rFonts w:ascii="Courier New" w:eastAsia="Times New Roman" w:hAnsi="Courier New" w:cs="Courier New"/>
                <w:sz w:val="18"/>
                <w:szCs w:val="18"/>
                <w:lang w:eastAsia="zh-CN"/>
              </w:rPr>
              <w:t xml:space="preserve">It expresses the priority of the stated intent. </w:t>
            </w:r>
          </w:p>
          <w:p w14:paraId="3CD1943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p>
          <w:p w14:paraId="4F2FE6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w:t>
            </w:r>
            <w:proofErr w:type="spellEnd"/>
            <w:r w:rsidRPr="00891021">
              <w:rPr>
                <w:rFonts w:ascii="Arial" w:eastAsia="Courier New" w:hAnsi="Arial"/>
                <w:sz w:val="18"/>
              </w:rPr>
              <w:t>: values in the range [1-1</w:t>
            </w:r>
            <w:r w:rsidRPr="00891021" w:rsidDel="00346971">
              <w:rPr>
                <w:rFonts w:ascii="Arial" w:eastAsia="Courier New" w:hAnsi="Arial"/>
                <w:sz w:val="18"/>
              </w:rPr>
              <w:t>0</w:t>
            </w:r>
            <w:r w:rsidRPr="00891021">
              <w:rPr>
                <w:rFonts w:ascii="Arial" w:eastAsia="Courier New" w:hAnsi="Arial"/>
                <w:sz w:val="18"/>
              </w:rPr>
              <w:t>0] where 1 indicates the highest priority and 100 indicates the lowest priority.</w:t>
            </w:r>
          </w:p>
          <w:p w14:paraId="7B97C75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8C86F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w:t>
            </w:r>
            <w:r w:rsidRPr="00891021">
              <w:rPr>
                <w:rFonts w:ascii="Calibri" w:eastAsia="Times New Roman" w:hAnsi="Calibri" w:cs="Calibri"/>
                <w:sz w:val="18"/>
                <w:szCs w:val="24"/>
              </w:rPr>
              <w:t xml:space="preserve">The handing of the priorities across consumer is left to implementation </w:t>
            </w:r>
          </w:p>
        </w:tc>
        <w:tc>
          <w:tcPr>
            <w:tcW w:w="834" w:type="pct"/>
          </w:tcPr>
          <w:p w14:paraId="0C7932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08D8D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716EA3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8684F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0FA7B8B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1</w:t>
            </w:r>
          </w:p>
          <w:p w14:paraId="30654A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FDBAA20" w14:textId="77777777" w:rsidTr="00891021">
        <w:trPr>
          <w:jc w:val="center"/>
        </w:trPr>
        <w:tc>
          <w:tcPr>
            <w:tcW w:w="1480" w:type="pct"/>
          </w:tcPr>
          <w:p w14:paraId="0C8C602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geoArea</w:t>
            </w:r>
            <w:proofErr w:type="spellEnd"/>
          </w:p>
        </w:tc>
        <w:tc>
          <w:tcPr>
            <w:tcW w:w="2686" w:type="pct"/>
          </w:tcPr>
          <w:p w14:paraId="0050D664"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de-DE"/>
              </w:rPr>
            </w:pPr>
            <w:r w:rsidRPr="00891021">
              <w:rPr>
                <w:rFonts w:ascii="Arial" w:eastAsia="Courier New" w:hAnsi="Arial"/>
                <w:sz w:val="18"/>
              </w:rPr>
              <w:t xml:space="preserve">It describes a </w:t>
            </w:r>
            <w:r w:rsidRPr="00891021">
              <w:rPr>
                <w:rFonts w:ascii="Arial" w:eastAsia="Times New Roman" w:hAnsi="Arial"/>
                <w:sz w:val="18"/>
                <w:lang w:val="de-DE"/>
              </w:rPr>
              <w:t>geographical area</w:t>
            </w:r>
            <w:r w:rsidRPr="00891021">
              <w:rPr>
                <w:rFonts w:ascii="Arial" w:eastAsia="Courier New" w:hAnsi="Arial"/>
                <w:sz w:val="18"/>
              </w:rPr>
              <w:t xml:space="preserve"> </w:t>
            </w:r>
            <w:r w:rsidRPr="00891021">
              <w:rPr>
                <w:rFonts w:ascii="Arial" w:eastAsia="宋体" w:hAnsi="Arial"/>
                <w:sz w:val="18"/>
                <w:lang w:eastAsia="de-DE"/>
              </w:rPr>
              <w:t>defined in 3GPP TS 28.622[6].</w:t>
            </w:r>
          </w:p>
          <w:p w14:paraId="383D6C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76DEC3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F0C38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2D8A3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 xml:space="preserve">: </w:t>
            </w:r>
            <w:r w:rsidRPr="00891021">
              <w:rPr>
                <w:rFonts w:ascii="Arial" w:eastAsia="Times New Roman" w:hAnsi="Arial" w:cs="Arial"/>
                <w:sz w:val="18"/>
                <w:szCs w:val="18"/>
              </w:rPr>
              <w:t>As defined by the data type</w:t>
            </w:r>
          </w:p>
        </w:tc>
        <w:tc>
          <w:tcPr>
            <w:tcW w:w="834" w:type="pct"/>
          </w:tcPr>
          <w:p w14:paraId="5C06962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type: GeoArea</w:t>
            </w:r>
          </w:p>
          <w:p w14:paraId="03BA8E9E"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multiplicity: 1</w:t>
            </w:r>
          </w:p>
          <w:p w14:paraId="26FDE4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isOrdered: </w:t>
            </w:r>
            <w:r w:rsidRPr="00891021">
              <w:rPr>
                <w:rFonts w:ascii="Arial" w:eastAsia="宋体" w:hAnsi="Arial"/>
                <w:sz w:val="18"/>
              </w:rPr>
              <w:t>N/A</w:t>
            </w:r>
          </w:p>
          <w:p w14:paraId="7545BFF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isUnique: </w:t>
            </w:r>
            <w:r w:rsidRPr="00891021">
              <w:rPr>
                <w:rFonts w:ascii="Arial" w:eastAsia="宋体" w:hAnsi="Arial"/>
                <w:sz w:val="18"/>
              </w:rPr>
              <w:t>N/A</w:t>
            </w:r>
          </w:p>
          <w:p w14:paraId="0FE1E6E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defaultValue: None </w:t>
            </w:r>
          </w:p>
          <w:p w14:paraId="68632D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szCs w:val="18"/>
                <w:lang w:val="de-DE"/>
              </w:rPr>
              <w:t>isNullable: True</w:t>
            </w:r>
          </w:p>
        </w:tc>
      </w:tr>
      <w:tr w:rsidR="00891021" w:rsidRPr="00891021" w14:paraId="32D0BD6A" w14:textId="77777777" w:rsidTr="00891021">
        <w:trPr>
          <w:jc w:val="center"/>
        </w:trPr>
        <w:tc>
          <w:tcPr>
            <w:tcW w:w="1480" w:type="pct"/>
          </w:tcPr>
          <w:p w14:paraId="691A5F8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891021">
              <w:rPr>
                <w:rFonts w:ascii="Courier New" w:eastAsia="Times New Roman" w:hAnsi="Courier New" w:cs="Courier New"/>
                <w:sz w:val="18"/>
                <w:lang w:eastAsia="zh-CN"/>
              </w:rPr>
              <w:t>pLMNId</w:t>
            </w:r>
          </w:p>
        </w:tc>
        <w:tc>
          <w:tcPr>
            <w:tcW w:w="2686" w:type="pct"/>
          </w:tcPr>
          <w:p w14:paraId="33CF5F9D"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PLMN identification defined in 3GPP 28.658[10]</w:t>
            </w:r>
          </w:p>
          <w:p w14:paraId="3593CB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20203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24A7AB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E536E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01B35980"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type: PLMNId</w:t>
            </w:r>
          </w:p>
          <w:p w14:paraId="587D419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584B142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3501CA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4367939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779539A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77BFE68F" w14:textId="77777777" w:rsidTr="00891021">
        <w:trPr>
          <w:jc w:val="center"/>
        </w:trPr>
        <w:tc>
          <w:tcPr>
            <w:tcW w:w="1480" w:type="pct"/>
          </w:tcPr>
          <w:p w14:paraId="0CFF62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d</w:t>
            </w:r>
            <w:r w:rsidRPr="00891021">
              <w:rPr>
                <w:rFonts w:ascii="Courier New" w:eastAsia="Times New Roman" w:hAnsi="Courier New" w:cs="Courier New"/>
                <w:sz w:val="18"/>
                <w:lang w:eastAsia="zh-CN"/>
              </w:rPr>
              <w:t>ateTime</w:t>
            </w:r>
            <w:proofErr w:type="spellEnd"/>
          </w:p>
        </w:tc>
        <w:tc>
          <w:tcPr>
            <w:tcW w:w="2686" w:type="pct"/>
          </w:tcPr>
          <w:p w14:paraId="3C83DD25"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date time defined in 3GPP </w:t>
            </w:r>
            <w:r w:rsidRPr="00891021">
              <w:rPr>
                <w:rFonts w:ascii="Arial" w:eastAsia="宋体" w:hAnsi="Arial"/>
                <w:sz w:val="18"/>
                <w:lang w:eastAsia="de-DE"/>
              </w:rPr>
              <w:t>TS 28.622[6].</w:t>
            </w:r>
          </w:p>
          <w:p w14:paraId="29C7984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928B7D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A21EF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2EFC76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3C138F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DateTime</w:t>
            </w:r>
            <w:proofErr w:type="spellEnd"/>
          </w:p>
          <w:p w14:paraId="46B457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F80DFD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E1919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04043726"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30C45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486B82" w14:textId="77777777" w:rsidTr="00891021">
        <w:trPr>
          <w:jc w:val="center"/>
        </w:trPr>
        <w:tc>
          <w:tcPr>
            <w:tcW w:w="1480" w:type="pct"/>
          </w:tcPr>
          <w:p w14:paraId="17FCF87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imeWindow</w:t>
            </w:r>
            <w:proofErr w:type="spellEnd"/>
          </w:p>
        </w:tc>
        <w:tc>
          <w:tcPr>
            <w:tcW w:w="2686" w:type="pct"/>
          </w:tcPr>
          <w:p w14:paraId="5ED55C53"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time window (including </w:t>
            </w:r>
            <w:proofErr w:type="spellStart"/>
            <w:r w:rsidRPr="00891021">
              <w:rPr>
                <w:rFonts w:ascii="Arial" w:eastAsia="Times New Roman" w:hAnsi="Arial"/>
                <w:sz w:val="18"/>
              </w:rPr>
              <w:t>startTime</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endTime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3A43CD9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331A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18142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EEE96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67E164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TimeWindow</w:t>
            </w:r>
            <w:proofErr w:type="spellEnd"/>
          </w:p>
          <w:p w14:paraId="4E2A5825"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49846A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78068D4A"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2E673A82"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493C52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02093397" w14:textId="77777777" w:rsidTr="00891021">
        <w:trPr>
          <w:jc w:val="center"/>
        </w:trPr>
        <w:tc>
          <w:tcPr>
            <w:tcW w:w="1480" w:type="pct"/>
          </w:tcPr>
          <w:p w14:paraId="37512B8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geoCoordinate</w:t>
            </w:r>
            <w:proofErr w:type="spellEnd"/>
          </w:p>
        </w:tc>
        <w:tc>
          <w:tcPr>
            <w:tcW w:w="2686" w:type="pct"/>
          </w:tcPr>
          <w:p w14:paraId="3FFF909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w:t>
            </w:r>
            <w:proofErr w:type="spellStart"/>
            <w:r w:rsidRPr="00891021">
              <w:rPr>
                <w:rFonts w:ascii="Arial" w:eastAsia="Times New Roman" w:hAnsi="Arial"/>
                <w:sz w:val="18"/>
              </w:rPr>
              <w:t>geoCoordinate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4A5AD3B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977D0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492B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CC9D96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56A65C4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hint="eastAsia"/>
                <w:sz w:val="18"/>
                <w:szCs w:val="18"/>
                <w:lang w:eastAsia="zh-CN"/>
              </w:rPr>
              <w:t>G</w:t>
            </w:r>
            <w:r w:rsidRPr="00891021">
              <w:rPr>
                <w:rFonts w:ascii="Arial" w:eastAsia="Times New Roman" w:hAnsi="Arial"/>
                <w:sz w:val="18"/>
                <w:szCs w:val="18"/>
              </w:rPr>
              <w:t>eoCoordinate</w:t>
            </w:r>
            <w:proofErr w:type="spellEnd"/>
          </w:p>
          <w:p w14:paraId="472FB09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B9586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0248CAC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3D982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10FAD6A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79D266" w14:textId="77777777" w:rsidTr="00891021">
        <w:trPr>
          <w:jc w:val="center"/>
        </w:trPr>
        <w:tc>
          <w:tcPr>
            <w:tcW w:w="1480" w:type="pct"/>
          </w:tcPr>
          <w:p w14:paraId="360CCB7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ntentAdminState</w:t>
            </w:r>
            <w:proofErr w:type="spellEnd"/>
          </w:p>
        </w:tc>
        <w:tc>
          <w:tcPr>
            <w:tcW w:w="2686" w:type="pct"/>
          </w:tcPr>
          <w:p w14:paraId="23E5B8F9"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t describes the intent administrative state, which</w:t>
            </w:r>
            <w:r w:rsidRPr="00891021">
              <w:rPr>
                <w:rFonts w:ascii="Arial" w:eastAsia="等线" w:hAnsi="Arial"/>
                <w:sz w:val="18"/>
              </w:rPr>
              <w:t xml:space="preserve"> enables the MnS consumer to suspend an intent or cancel the suspension for a suspended intent</w:t>
            </w:r>
            <w:r w:rsidRPr="00891021">
              <w:rPr>
                <w:rFonts w:ascii="Arial" w:eastAsia="Times New Roman" w:hAnsi="Arial"/>
                <w:sz w:val="18"/>
                <w:lang w:eastAsia="zh-CN"/>
              </w:rPr>
              <w:t xml:space="preserve">. A </w:t>
            </w:r>
            <w:r w:rsidRPr="00891021">
              <w:rPr>
                <w:rFonts w:ascii="Arial" w:eastAsia="Times New Roman" w:hAnsi="Arial" w:hint="eastAsia"/>
                <w:sz w:val="18"/>
                <w:lang w:eastAsia="zh-CN"/>
              </w:rPr>
              <w:t>suspend</w:t>
            </w:r>
            <w:r w:rsidRPr="00891021">
              <w:rPr>
                <w:rFonts w:ascii="Arial" w:eastAsia="Times New Roman" w:hAnsi="Arial"/>
                <w:sz w:val="18"/>
                <w:lang w:eastAsia="zh-CN"/>
              </w:rPr>
              <w:t>ed intent means this intent is not considered for fulfilment</w:t>
            </w:r>
          </w:p>
          <w:p w14:paraId="3EF5E9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7B16F99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"ACTIVATED", </w:t>
            </w:r>
            <w:r w:rsidRPr="00891021">
              <w:rPr>
                <w:rFonts w:ascii="Arial" w:eastAsia="Times New Roman" w:hAnsi="Arial"/>
                <w:sz w:val="18"/>
              </w:rPr>
              <w:t>"DEACTIVATED"</w:t>
            </w:r>
          </w:p>
        </w:tc>
        <w:tc>
          <w:tcPr>
            <w:tcW w:w="834" w:type="pct"/>
          </w:tcPr>
          <w:p w14:paraId="3B71344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00F034E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A2B68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r w:rsidRPr="00891021">
              <w:rPr>
                <w:rFonts w:ascii="Arial" w:eastAsia="Courier New" w:hAnsi="Arial"/>
                <w:sz w:val="18"/>
              </w:rPr>
              <w:t xml:space="preserve"> </w:t>
            </w:r>
          </w:p>
          <w:p w14:paraId="0E6142B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44A3B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"ACTIVATED"</w:t>
            </w:r>
          </w:p>
          <w:p w14:paraId="6EC8DAA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A32E1F3" w14:textId="77777777" w:rsidTr="00891021">
        <w:trPr>
          <w:jc w:val="center"/>
        </w:trPr>
        <w:tc>
          <w:tcPr>
            <w:tcW w:w="1480" w:type="pct"/>
          </w:tcPr>
          <w:p w14:paraId="1E896BB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intentReference</w:t>
            </w:r>
            <w:proofErr w:type="spellEnd"/>
          </w:p>
        </w:tc>
        <w:tc>
          <w:tcPr>
            <w:tcW w:w="2686" w:type="pct"/>
          </w:tcPr>
          <w:p w14:paraId="18F560E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instance</w:t>
            </w:r>
          </w:p>
          <w:p w14:paraId="18947F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E940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668E2B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0CFC28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D65B8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325BB8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3B4EF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F5351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A62726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DCBB02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B275DC2" w14:textId="77777777" w:rsidTr="00891021">
        <w:trPr>
          <w:jc w:val="center"/>
        </w:trPr>
        <w:tc>
          <w:tcPr>
            <w:tcW w:w="1480" w:type="pct"/>
          </w:tcPr>
          <w:p w14:paraId="1D13102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w:t>
            </w:r>
            <w:r w:rsidRPr="00891021">
              <w:rPr>
                <w:rFonts w:ascii="Courier New" w:eastAsia="Times New Roman" w:hAnsi="Courier New" w:cs="Courier New" w:hint="eastAsia"/>
                <w:sz w:val="18"/>
                <w:szCs w:val="18"/>
                <w:lang w:eastAsia="zh-CN"/>
              </w:rPr>
              <w:t>Report</w:t>
            </w:r>
            <w:r w:rsidRPr="00891021">
              <w:rPr>
                <w:rFonts w:ascii="Courier New" w:eastAsia="Times New Roman" w:hAnsi="Courier New" w:cs="Courier New"/>
                <w:sz w:val="18"/>
                <w:szCs w:val="18"/>
                <w:lang w:eastAsia="zh-CN"/>
              </w:rPr>
              <w:t>Reference</w:t>
            </w:r>
            <w:proofErr w:type="spellEnd"/>
          </w:p>
        </w:tc>
        <w:tc>
          <w:tcPr>
            <w:tcW w:w="2686" w:type="pct"/>
          </w:tcPr>
          <w:p w14:paraId="7F60739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report instance(s)</w:t>
            </w:r>
          </w:p>
          <w:p w14:paraId="323EB77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B10AA1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5A23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0161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A1003A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7367FB2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771ABB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5796BC5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CC4360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1E59EEB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D6988AF" w14:textId="77777777" w:rsidTr="00891021">
        <w:trPr>
          <w:jc w:val="center"/>
        </w:trPr>
        <w:tc>
          <w:tcPr>
            <w:tcW w:w="1480" w:type="pct"/>
          </w:tcPr>
          <w:p w14:paraId="3044CAA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observationPeriod</w:t>
            </w:r>
            <w:proofErr w:type="spellEnd"/>
          </w:p>
        </w:tc>
        <w:tc>
          <w:tcPr>
            <w:tcW w:w="2686" w:type="pct"/>
          </w:tcPr>
          <w:p w14:paraId="5A1FF13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represents </w:t>
            </w:r>
            <w:r w:rsidRPr="00891021">
              <w:rPr>
                <w:rFonts w:ascii="Arial" w:eastAsia="Times New Roman" w:hAnsi="Arial"/>
                <w:sz w:val="18"/>
              </w:rPr>
              <w:t xml:space="preserve">the observation period of the </w:t>
            </w:r>
            <w:proofErr w:type="spellStart"/>
            <w:r w:rsidRPr="00891021">
              <w:rPr>
                <w:rFonts w:ascii="Arial" w:eastAsia="Times New Roman" w:hAnsi="Arial"/>
                <w:sz w:val="18"/>
              </w:rPr>
              <w:t>fulfilmentInfo</w:t>
            </w:r>
            <w:proofErr w:type="spellEnd"/>
            <w:r w:rsidRPr="00891021">
              <w:rPr>
                <w:rFonts w:ascii="Arial" w:eastAsia="Times New Roman" w:hAnsi="Arial"/>
                <w:sz w:val="18"/>
              </w:rPr>
              <w:t xml:space="preserve"> for corresponding </w:t>
            </w:r>
            <w:proofErr w:type="spellStart"/>
            <w:r w:rsidRPr="00891021">
              <w:rPr>
                <w:rFonts w:ascii="Arial" w:eastAsia="Times New Roman" w:hAnsi="Arial"/>
                <w:sz w:val="18"/>
              </w:rPr>
              <w:t>ExpectationTargets</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IntentExpectations</w:t>
            </w:r>
            <w:proofErr w:type="spellEnd"/>
            <w:r w:rsidRPr="00891021">
              <w:rPr>
                <w:rFonts w:ascii="Arial" w:eastAsia="Times New Roman" w:hAnsi="Arial"/>
                <w:sz w:val="18"/>
              </w:rPr>
              <w:t xml:space="preserve"> and Intent. The observation period can be assigned by MnS consumer through requesting the MnS producer to set attribute </w:t>
            </w:r>
            <w:r w:rsidRPr="00891021">
              <w:rPr>
                <w:rFonts w:ascii="Courier New" w:eastAsia="Times New Roman" w:hAnsi="Courier New" w:cs="Courier New"/>
                <w:sz w:val="18"/>
                <w:lang w:eastAsia="zh-CN"/>
              </w:rPr>
              <w:t>"</w:t>
            </w:r>
            <w:proofErr w:type="spellStart"/>
            <w:r w:rsidRPr="00891021">
              <w:rPr>
                <w:rFonts w:ascii="Courier New" w:eastAsia="Times New Roman" w:hAnsi="Courier New" w:cs="Courier New"/>
                <w:sz w:val="18"/>
                <w:lang w:eastAsia="zh-CN"/>
              </w:rPr>
              <w:t>observationPeriod</w:t>
            </w:r>
            <w:proofErr w:type="spellEnd"/>
            <w:r w:rsidRPr="00891021">
              <w:rPr>
                <w:rFonts w:ascii="Courier New" w:eastAsia="Times New Roman" w:hAnsi="Courier New" w:cs="Courier New"/>
                <w:sz w:val="18"/>
                <w:lang w:eastAsia="zh-CN"/>
              </w:rPr>
              <w:t>"</w:t>
            </w:r>
            <w:r w:rsidRPr="00891021">
              <w:rPr>
                <w:rFonts w:ascii="Arial" w:eastAsia="Times New Roman" w:hAnsi="Arial"/>
                <w:sz w:val="18"/>
              </w:rPr>
              <w:t>. MnS producer also can assign the observation period if MnS consumer didn’t assign it.</w:t>
            </w:r>
          </w:p>
          <w:p w14:paraId="167699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EE457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The observation time is expressed in </w:t>
            </w:r>
            <w:r w:rsidRPr="00891021">
              <w:rPr>
                <w:rFonts w:ascii="Courier New" w:eastAsia="Times New Roman" w:hAnsi="Courier New" w:cs="Courier New"/>
                <w:sz w:val="18"/>
              </w:rPr>
              <w:t>seconds</w:t>
            </w:r>
            <w:r w:rsidRPr="00891021">
              <w:rPr>
                <w:rFonts w:ascii="Arial" w:eastAsia="Times New Roman" w:hAnsi="Arial"/>
                <w:sz w:val="18"/>
              </w:rPr>
              <w:t>.</w:t>
            </w:r>
          </w:p>
          <w:p w14:paraId="790FB0F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A05C95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B0979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57D6F0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81862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0..</w:t>
            </w:r>
            <w:proofErr w:type="gramEnd"/>
            <w:r w:rsidRPr="00891021">
              <w:rPr>
                <w:rFonts w:ascii="Arial" w:eastAsia="Courier New" w:hAnsi="Arial"/>
                <w:sz w:val="18"/>
              </w:rPr>
              <w:t>1</w:t>
            </w:r>
          </w:p>
          <w:p w14:paraId="4A92A8A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775D4DF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5184A5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8D924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F071FAD" w14:textId="77777777" w:rsidTr="00891021">
        <w:trPr>
          <w:jc w:val="center"/>
        </w:trPr>
        <w:tc>
          <w:tcPr>
            <w:tcW w:w="1480" w:type="pct"/>
          </w:tcPr>
          <w:p w14:paraId="04AD887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rPr>
              <w:t>intentConflictReports</w:t>
            </w:r>
            <w:proofErr w:type="spellEnd"/>
          </w:p>
        </w:tc>
        <w:tc>
          <w:tcPr>
            <w:tcW w:w="2686" w:type="pct"/>
          </w:tcPr>
          <w:p w14:paraId="10588CC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Times New Roman" w:hAnsi="Arial"/>
                <w:sz w:val="18"/>
                <w:lang w:eastAsia="zh-CN"/>
              </w:rPr>
              <w:t xml:space="preserve">It describes </w:t>
            </w:r>
            <w:r w:rsidRPr="00891021">
              <w:rPr>
                <w:rFonts w:ascii="Arial" w:eastAsia="宋体" w:hAnsi="Arial"/>
                <w:sz w:val="18"/>
                <w:lang w:eastAsia="zh-CN"/>
              </w:rPr>
              <w:t>the conflict information which is reported for associated intent instance if needed.</w:t>
            </w:r>
          </w:p>
          <w:p w14:paraId="301C8DF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7E61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57C68A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0C75F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B9D13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IntentConflictReport</w:t>
            </w:r>
            <w:proofErr w:type="spellEnd"/>
          </w:p>
          <w:p w14:paraId="73FD4BD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5754AF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w:t>
            </w:r>
            <w:r w:rsidRPr="00891021">
              <w:rPr>
                <w:rFonts w:ascii="Arial" w:eastAsia="Courier New" w:hAnsi="Arial" w:hint="eastAsia"/>
                <w:sz w:val="18"/>
              </w:rPr>
              <w:t>s</w:t>
            </w:r>
            <w:r w:rsidRPr="00891021">
              <w:rPr>
                <w:rFonts w:ascii="Arial" w:eastAsia="Courier New" w:hAnsi="Arial"/>
                <w:sz w:val="18"/>
              </w:rPr>
              <w:t>e</w:t>
            </w:r>
          </w:p>
          <w:p w14:paraId="66EA68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9A892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30CD9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0EEA893" w14:textId="77777777" w:rsidTr="00891021">
        <w:trPr>
          <w:jc w:val="center"/>
        </w:trPr>
        <w:tc>
          <w:tcPr>
            <w:tcW w:w="1480" w:type="pct"/>
          </w:tcPr>
          <w:p w14:paraId="4F5736A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onflictType</w:t>
            </w:r>
            <w:proofErr w:type="spellEnd"/>
          </w:p>
        </w:tc>
        <w:tc>
          <w:tcPr>
            <w:tcW w:w="2686" w:type="pct"/>
          </w:tcPr>
          <w:p w14:paraId="5FD829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type of intent conflict</w:t>
            </w:r>
            <w:r w:rsidRPr="00891021">
              <w:rPr>
                <w:rFonts w:ascii="Arial" w:eastAsia="Times New Roman" w:hAnsi="Arial" w:hint="eastAsia"/>
                <w:sz w:val="18"/>
                <w:lang w:eastAsia="zh-CN"/>
              </w:rPr>
              <w:t>.</w:t>
            </w:r>
          </w:p>
          <w:p w14:paraId="02AD265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7A44F9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58E1C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INTENT_CONFLICT, EXPECTATION_CONFLICT, TARGET_CONFLICT</w:t>
            </w:r>
          </w:p>
        </w:tc>
        <w:tc>
          <w:tcPr>
            <w:tcW w:w="834" w:type="pct"/>
          </w:tcPr>
          <w:p w14:paraId="37FAEB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01D12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6544F4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B72CDF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0E54F8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6CDEF87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8C724F0" w14:textId="77777777" w:rsidTr="00891021">
        <w:trPr>
          <w:jc w:val="center"/>
        </w:trPr>
        <w:tc>
          <w:tcPr>
            <w:tcW w:w="1480" w:type="pct"/>
          </w:tcPr>
          <w:p w14:paraId="1EC5E3D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conflictingIntent</w:t>
            </w:r>
            <w:proofErr w:type="spellEnd"/>
          </w:p>
        </w:tc>
        <w:tc>
          <w:tcPr>
            <w:tcW w:w="2686" w:type="pct"/>
          </w:tcPr>
          <w:p w14:paraId="28C2CA8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DN of the conflicting intent</w:t>
            </w:r>
          </w:p>
          <w:p w14:paraId="53DFAC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6E6AB3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A4319C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B3F9A2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7209242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DN</w:t>
            </w:r>
          </w:p>
          <w:p w14:paraId="63BDCF0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03BC22F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39685B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094C6D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69C64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8A5300C" w14:textId="77777777" w:rsidTr="00891021">
        <w:trPr>
          <w:jc w:val="center"/>
        </w:trPr>
        <w:tc>
          <w:tcPr>
            <w:tcW w:w="1480" w:type="pct"/>
          </w:tcPr>
          <w:p w14:paraId="4AE0E0C1"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onflictingExpectation</w:t>
            </w:r>
            <w:proofErr w:type="spellEnd"/>
          </w:p>
        </w:tc>
        <w:tc>
          <w:tcPr>
            <w:tcW w:w="2686" w:type="pct"/>
          </w:tcPr>
          <w:p w14:paraId="301B369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expectationId</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with an Intent</w:t>
            </w:r>
          </w:p>
          <w:p w14:paraId="1F09F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4651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0A526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ABE3A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5EE34D2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1129F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2788B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586C9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F000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5033A74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1A69CBD" w14:textId="77777777" w:rsidTr="00891021">
        <w:trPr>
          <w:jc w:val="center"/>
        </w:trPr>
        <w:tc>
          <w:tcPr>
            <w:tcW w:w="1480" w:type="pct"/>
          </w:tcPr>
          <w:p w14:paraId="243133B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onflictingTarget</w:t>
            </w:r>
            <w:proofErr w:type="spellEnd"/>
          </w:p>
        </w:tc>
        <w:tc>
          <w:tcPr>
            <w:tcW w:w="2686" w:type="pct"/>
          </w:tcPr>
          <w:p w14:paraId="0E9A014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target</w:t>
            </w:r>
            <w:r w:rsidRPr="00891021">
              <w:rPr>
                <w:rFonts w:ascii="Arial" w:eastAsia="Courier New" w:hAnsi="Arial" w:hint="eastAsia"/>
                <w:sz w:val="18"/>
              </w:rPr>
              <w:t>Name</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with an </w:t>
            </w:r>
            <w:proofErr w:type="spellStart"/>
            <w:r w:rsidRPr="00891021">
              <w:rPr>
                <w:rFonts w:ascii="Arial" w:eastAsia="Courier New" w:hAnsi="Arial"/>
                <w:sz w:val="18"/>
              </w:rPr>
              <w:t>IntentExpectation</w:t>
            </w:r>
            <w:proofErr w:type="spellEnd"/>
          </w:p>
          <w:p w14:paraId="452E9A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7F6F27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C16AB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227EF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p w14:paraId="3116601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tc>
        <w:tc>
          <w:tcPr>
            <w:tcW w:w="834" w:type="pct"/>
          </w:tcPr>
          <w:p w14:paraId="4270E04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7F596ED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4FE26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4526CB2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C4D48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BEBD7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C22FAAA" w14:textId="77777777" w:rsidTr="00891021">
        <w:trPr>
          <w:jc w:val="center"/>
        </w:trPr>
        <w:tc>
          <w:tcPr>
            <w:tcW w:w="1480" w:type="pct"/>
          </w:tcPr>
          <w:p w14:paraId="4FD7D8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lastRenderedPageBreak/>
              <w:t>r</w:t>
            </w:r>
            <w:r w:rsidRPr="00891021">
              <w:rPr>
                <w:rFonts w:ascii="Courier New" w:eastAsia="Times New Roman" w:hAnsi="Courier New" w:cs="Courier New"/>
                <w:sz w:val="18"/>
                <w:lang w:eastAsia="zh-CN"/>
              </w:rPr>
              <w:t>ecommendedSolutions</w:t>
            </w:r>
            <w:proofErr w:type="spellEnd"/>
          </w:p>
        </w:tc>
        <w:tc>
          <w:tcPr>
            <w:tcW w:w="2686" w:type="pct"/>
          </w:tcPr>
          <w:p w14:paraId="2690D89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w:t>
            </w:r>
            <w:proofErr w:type="spellStart"/>
            <w:r w:rsidRPr="00891021">
              <w:rPr>
                <w:rFonts w:ascii="Arial" w:eastAsia="Times New Roman" w:hAnsi="Arial"/>
                <w:sz w:val="18"/>
                <w:lang w:eastAsia="zh-CN"/>
              </w:rPr>
              <w:t>recommendedSolutions</w:t>
            </w:r>
            <w:proofErr w:type="spellEnd"/>
            <w:r w:rsidRPr="00891021">
              <w:rPr>
                <w:rFonts w:ascii="Arial" w:eastAsia="Times New Roman" w:hAnsi="Arial"/>
                <w:sz w:val="18"/>
                <w:lang w:eastAsia="zh-CN"/>
              </w:rPr>
              <w:t xml:space="preserve"> to resolve intent conflict.</w:t>
            </w:r>
          </w:p>
          <w:p w14:paraId="1DD0CBB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23857D"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3C5091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
          <w:p w14:paraId="18FA9AC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concrete </w:t>
            </w:r>
            <w:proofErr w:type="spellStart"/>
            <w:r w:rsidRPr="00891021">
              <w:rPr>
                <w:rFonts w:ascii="Arial" w:eastAsia="Courier New" w:hAnsi="Arial"/>
                <w:sz w:val="18"/>
              </w:rPr>
              <w:t>enum</w:t>
            </w:r>
            <w:proofErr w:type="spellEnd"/>
            <w:r w:rsidRPr="00891021">
              <w:rPr>
                <w:rFonts w:ascii="Arial" w:eastAsia="Courier New" w:hAnsi="Arial"/>
                <w:sz w:val="18"/>
              </w:rPr>
              <w:t xml:space="preserve"> value for </w:t>
            </w:r>
            <w:proofErr w:type="spellStart"/>
            <w:r w:rsidRPr="00891021">
              <w:rPr>
                <w:rFonts w:ascii="Arial" w:eastAsia="Courier New" w:hAnsi="Arial"/>
                <w:sz w:val="18"/>
              </w:rPr>
              <w:t>recommendedSolution</w:t>
            </w:r>
            <w:proofErr w:type="spellEnd"/>
            <w:r w:rsidRPr="00891021">
              <w:rPr>
                <w:rFonts w:ascii="Arial" w:eastAsia="Courier New" w:hAnsi="Arial"/>
                <w:sz w:val="18"/>
              </w:rPr>
              <w:t xml:space="preserve"> is FFS.</w:t>
            </w:r>
          </w:p>
        </w:tc>
        <w:tc>
          <w:tcPr>
            <w:tcW w:w="834" w:type="pct"/>
          </w:tcPr>
          <w:p w14:paraId="6110EC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145692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3EDF3B8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14FBA5C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15128C5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39DE9E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FDF3EB3" w14:textId="77777777" w:rsidTr="00891021">
        <w:trPr>
          <w:jc w:val="center"/>
        </w:trPr>
        <w:tc>
          <w:tcPr>
            <w:tcW w:w="1480" w:type="pct"/>
          </w:tcPr>
          <w:p w14:paraId="44F72AF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expectationFulfilmentResults</w:t>
            </w:r>
            <w:proofErr w:type="spellEnd"/>
          </w:p>
        </w:tc>
        <w:tc>
          <w:tcPr>
            <w:tcW w:w="2686" w:type="pct"/>
          </w:tcPr>
          <w:p w14:paraId="593926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宋体" w:hAnsi="Arial"/>
                <w:sz w:val="18"/>
                <w:lang w:eastAsia="zh-CN"/>
              </w:rPr>
              <w:t xml:space="preserve">It includes the </w:t>
            </w:r>
            <w:proofErr w:type="spellStart"/>
            <w:r w:rsidRPr="00891021">
              <w:rPr>
                <w:rFonts w:ascii="Arial" w:eastAsia="宋体" w:hAnsi="Arial"/>
                <w:sz w:val="18"/>
                <w:lang w:eastAsia="zh-CN"/>
              </w:rPr>
              <w:t>expectationFulfilmentInfo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targetFulfilmetResults</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expectationFulfimentInfo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and the related reasons for infeasible status.</w:t>
            </w:r>
          </w:p>
          <w:p w14:paraId="0097CF2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AF20E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1722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986FC6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A8CDB8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ExpectationFulfilmentResult</w:t>
            </w:r>
            <w:proofErr w:type="spellEnd"/>
          </w:p>
          <w:p w14:paraId="18CE65D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w:t>
            </w:r>
            <w:proofErr w:type="gramStart"/>
            <w:r w:rsidRPr="00891021">
              <w:rPr>
                <w:rFonts w:ascii="Arial" w:eastAsia="Courier New" w:hAnsi="Arial"/>
                <w:sz w:val="18"/>
              </w:rPr>
              <w:t>1..</w:t>
            </w:r>
            <w:proofErr w:type="gramEnd"/>
            <w:r w:rsidRPr="00891021">
              <w:rPr>
                <w:rFonts w:ascii="Arial" w:eastAsia="Courier New" w:hAnsi="Arial"/>
                <w:sz w:val="18"/>
              </w:rPr>
              <w:t xml:space="preserve"> *</w:t>
            </w:r>
          </w:p>
          <w:p w14:paraId="4125D1D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Courier New" w:hAnsi="Arial" w:hint="eastAsia"/>
                <w:sz w:val="18"/>
              </w:rPr>
              <w:t>False</w:t>
            </w:r>
          </w:p>
          <w:p w14:paraId="62F095D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2B1972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1FF72A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A5FEFF4" w14:textId="77777777" w:rsidTr="00891021">
        <w:trPr>
          <w:jc w:val="center"/>
        </w:trPr>
        <w:tc>
          <w:tcPr>
            <w:tcW w:w="1480" w:type="pct"/>
          </w:tcPr>
          <w:p w14:paraId="2275296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targetFulfilmentResults</w:t>
            </w:r>
            <w:proofErr w:type="spellEnd"/>
          </w:p>
        </w:tc>
        <w:tc>
          <w:tcPr>
            <w:tcW w:w="2686" w:type="pct"/>
          </w:tcPr>
          <w:p w14:paraId="03C310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宋体" w:hAnsi="Arial"/>
                <w:sz w:val="18"/>
                <w:lang w:eastAsia="zh-CN"/>
              </w:rPr>
              <w:t xml:space="preserve">It includes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targetAchievedValue</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and the related reasons for infeasible status. The </w:t>
            </w:r>
            <w:proofErr w:type="spellStart"/>
            <w:r w:rsidRPr="00891021">
              <w:rPr>
                <w:rFonts w:ascii="Arial" w:eastAsia="宋体" w:hAnsi="Arial"/>
                <w:sz w:val="18"/>
                <w:lang w:eastAsia="zh-CN"/>
              </w:rPr>
              <w:t>targetAchieveValue</w:t>
            </w:r>
            <w:proofErr w:type="spellEnd"/>
            <w:r w:rsidRPr="00891021">
              <w:rPr>
                <w:rFonts w:ascii="Arial" w:eastAsia="宋体" w:hAnsi="Arial"/>
                <w:sz w:val="18"/>
                <w:lang w:eastAsia="zh-CN"/>
              </w:rPr>
              <w:t xml:space="preserve"> describes current performance value for the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6D6144F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9F30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1027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3CBE6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045A03E"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type: </w:t>
            </w:r>
            <w:proofErr w:type="spellStart"/>
            <w:r w:rsidRPr="00891021">
              <w:rPr>
                <w:rFonts w:ascii="Arial" w:eastAsia="Courier New" w:hAnsi="Arial"/>
                <w:bCs/>
                <w:sz w:val="18"/>
              </w:rPr>
              <w:t>TargetFulfilmentResult</w:t>
            </w:r>
            <w:proofErr w:type="spellEnd"/>
          </w:p>
          <w:p w14:paraId="6A215FB6"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multiplicity: </w:t>
            </w:r>
            <w:proofErr w:type="gramStart"/>
            <w:r w:rsidRPr="00891021">
              <w:rPr>
                <w:rFonts w:ascii="Arial" w:eastAsia="Courier New" w:hAnsi="Arial"/>
                <w:bCs/>
                <w:sz w:val="18"/>
              </w:rPr>
              <w:t>1..</w:t>
            </w:r>
            <w:proofErr w:type="gramEnd"/>
            <w:r w:rsidRPr="00891021">
              <w:rPr>
                <w:rFonts w:ascii="Arial" w:eastAsia="Courier New" w:hAnsi="Arial"/>
                <w:bCs/>
                <w:sz w:val="18"/>
              </w:rPr>
              <w:t>*</w:t>
            </w:r>
          </w:p>
          <w:p w14:paraId="1D61A641"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isOrdered</w:t>
            </w:r>
            <w:proofErr w:type="spellEnd"/>
            <w:r w:rsidRPr="00891021">
              <w:rPr>
                <w:rFonts w:ascii="Arial" w:eastAsia="Courier New" w:hAnsi="Arial"/>
                <w:bCs/>
                <w:sz w:val="18"/>
              </w:rPr>
              <w:t>: False</w:t>
            </w:r>
          </w:p>
          <w:p w14:paraId="4633DCFC"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isUnique</w:t>
            </w:r>
            <w:proofErr w:type="spellEnd"/>
            <w:r w:rsidRPr="00891021">
              <w:rPr>
                <w:rFonts w:ascii="Arial" w:eastAsia="Courier New" w:hAnsi="Arial"/>
                <w:bCs/>
                <w:sz w:val="18"/>
              </w:rPr>
              <w:t>: TRUE</w:t>
            </w:r>
          </w:p>
          <w:p w14:paraId="4EB1936D"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defaultValue</w:t>
            </w:r>
            <w:proofErr w:type="spellEnd"/>
            <w:r w:rsidRPr="00891021">
              <w:rPr>
                <w:rFonts w:ascii="Arial" w:eastAsia="Courier New" w:hAnsi="Arial"/>
                <w:bCs/>
                <w:sz w:val="18"/>
              </w:rPr>
              <w:t>: None</w:t>
            </w:r>
          </w:p>
          <w:p w14:paraId="0D719B4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bCs/>
                <w:sz w:val="18"/>
              </w:rPr>
              <w:t>isNullable</w:t>
            </w:r>
            <w:proofErr w:type="spellEnd"/>
            <w:r w:rsidRPr="00891021">
              <w:rPr>
                <w:rFonts w:ascii="Arial" w:eastAsia="Courier New" w:hAnsi="Arial"/>
                <w:bCs/>
                <w:sz w:val="18"/>
              </w:rPr>
              <w:t>: False</w:t>
            </w:r>
          </w:p>
        </w:tc>
      </w:tr>
      <w:tr w:rsidR="00891021" w:rsidRPr="00891021" w14:paraId="7614D834" w14:textId="77777777" w:rsidTr="00891021">
        <w:trPr>
          <w:jc w:val="center"/>
        </w:trPr>
        <w:tc>
          <w:tcPr>
            <w:tcW w:w="1480" w:type="pct"/>
          </w:tcPr>
          <w:p w14:paraId="2D853DB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arget</w:t>
            </w:r>
            <w:r w:rsidRPr="00891021">
              <w:rPr>
                <w:rFonts w:ascii="Courier New" w:eastAsia="Times New Roman" w:hAnsi="Courier New" w:cs="Courier New" w:hint="eastAsia"/>
                <w:sz w:val="18"/>
                <w:lang w:eastAsia="zh-CN"/>
              </w:rPr>
              <w:t>A</w:t>
            </w:r>
            <w:r w:rsidRPr="00891021">
              <w:rPr>
                <w:rFonts w:ascii="Courier New" w:eastAsia="Times New Roman" w:hAnsi="Courier New" w:cs="Courier New"/>
                <w:sz w:val="18"/>
                <w:lang w:eastAsia="zh-CN"/>
              </w:rPr>
              <w:t>chievedValue</w:t>
            </w:r>
            <w:proofErr w:type="spellEnd"/>
          </w:p>
        </w:tc>
        <w:tc>
          <w:tcPr>
            <w:tcW w:w="2686" w:type="pct"/>
          </w:tcPr>
          <w:p w14:paraId="6B9D08F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value that has been achieved for the expectation target at the time at which the report is generated.</w:t>
            </w:r>
          </w:p>
          <w:p w14:paraId="026DDF2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C15779C"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9A833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A9139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961B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等线" w:hAnsi="Arial" w:hint="eastAsia"/>
                <w:sz w:val="18"/>
                <w:lang w:eastAsia="zh-CN"/>
              </w:rPr>
              <w:t>Number</w:t>
            </w:r>
          </w:p>
          <w:p w14:paraId="43F730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D14166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06AD0D7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37E98A9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5764A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4F379BA" w14:textId="77777777" w:rsidTr="00891021">
        <w:trPr>
          <w:jc w:val="center"/>
        </w:trPr>
        <w:tc>
          <w:tcPr>
            <w:tcW w:w="1480" w:type="pct"/>
          </w:tcPr>
          <w:p w14:paraId="18B73C9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intentFeasibility</w:t>
            </w:r>
            <w:r w:rsidRPr="00891021">
              <w:rPr>
                <w:rFonts w:ascii="Courier New" w:eastAsia="Times New Roman" w:hAnsi="Courier New" w:cs="Courier New" w:hint="eastAsia"/>
                <w:sz w:val="18"/>
                <w:lang w:eastAsia="zh-CN"/>
              </w:rPr>
              <w:t>Check</w:t>
            </w:r>
            <w:r w:rsidRPr="00891021">
              <w:rPr>
                <w:rFonts w:ascii="Courier New" w:eastAsia="Times New Roman" w:hAnsi="Courier New" w:cs="Courier New"/>
                <w:sz w:val="18"/>
                <w:lang w:eastAsia="zh-CN"/>
              </w:rPr>
              <w:t>Report</w:t>
            </w:r>
            <w:proofErr w:type="spellEnd"/>
          </w:p>
        </w:tc>
        <w:tc>
          <w:tcPr>
            <w:tcW w:w="2686" w:type="pct"/>
          </w:tcPr>
          <w:p w14:paraId="489BACA4" w14:textId="77777777" w:rsidR="00891021" w:rsidRPr="00891021" w:rsidRDefault="00891021" w:rsidP="00891021">
            <w:pPr>
              <w:keepNext/>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It describes the intent feasibility check information which is reported if needed.</w:t>
            </w:r>
          </w:p>
          <w:p w14:paraId="173AF63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C05096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8478C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BD9F55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3A6C8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IntentFeasibilityCheckReport</w:t>
            </w:r>
            <w:proofErr w:type="spellEnd"/>
          </w:p>
          <w:p w14:paraId="505C320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BF767D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5D58942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A377FC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2E2E65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23817D6" w14:textId="77777777" w:rsidTr="00891021">
        <w:trPr>
          <w:jc w:val="center"/>
        </w:trPr>
        <w:tc>
          <w:tcPr>
            <w:tcW w:w="1480" w:type="pct"/>
          </w:tcPr>
          <w:p w14:paraId="4B919F5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feasibilityCheckResult</w:t>
            </w:r>
            <w:proofErr w:type="spellEnd"/>
          </w:p>
        </w:tc>
        <w:tc>
          <w:tcPr>
            <w:tcW w:w="2686" w:type="pct"/>
          </w:tcPr>
          <w:p w14:paraId="2C9AFDD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result of intent fulfilment feasibility check</w:t>
            </w:r>
          </w:p>
          <w:p w14:paraId="5107DE4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5E7B2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14C6D84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B6300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FEASIBLE, INFEASIBLE</w:t>
            </w:r>
          </w:p>
        </w:tc>
        <w:tc>
          <w:tcPr>
            <w:tcW w:w="834" w:type="pct"/>
          </w:tcPr>
          <w:p w14:paraId="1004817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lang w:eastAsia="zh-CN"/>
              </w:rPr>
              <w:t>Enum</w:t>
            </w:r>
            <w:proofErr w:type="spellEnd"/>
          </w:p>
          <w:p w14:paraId="17E71D7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18629F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A7E4A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9F89CA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519F2A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9E350BA" w14:textId="77777777" w:rsidTr="00891021">
        <w:trPr>
          <w:jc w:val="center"/>
        </w:trPr>
        <w:tc>
          <w:tcPr>
            <w:tcW w:w="1480" w:type="pct"/>
          </w:tcPr>
          <w:p w14:paraId="1CF751E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infeasibilityReasons</w:t>
            </w:r>
            <w:proofErr w:type="spellEnd"/>
          </w:p>
        </w:tc>
        <w:tc>
          <w:tcPr>
            <w:tcW w:w="2686" w:type="pct"/>
          </w:tcPr>
          <w:p w14:paraId="570DA04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reason (</w:t>
            </w:r>
            <w:r w:rsidRPr="00891021">
              <w:rPr>
                <w:rFonts w:ascii="Arial" w:eastAsia="宋体" w:hAnsi="Arial"/>
                <w:sz w:val="18"/>
                <w:lang w:eastAsia="zh-CN"/>
              </w:rPr>
              <w:t>e.g. invalid intent expression, the intent conflict</w:t>
            </w:r>
            <w:r w:rsidRPr="00891021">
              <w:rPr>
                <w:rFonts w:ascii="Arial" w:eastAsia="Courier New" w:hAnsi="Arial"/>
                <w:sz w:val="18"/>
              </w:rPr>
              <w:t>) of the result of intent fulfilment feasibility check is INFEASIBLE</w:t>
            </w:r>
          </w:p>
          <w:p w14:paraId="40CA6E5A"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0F8532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199E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E</w:t>
            </w:r>
            <w:r w:rsidRPr="00891021">
              <w:rPr>
                <w:rFonts w:ascii="Arial" w:eastAsia="Times New Roman" w:hAnsi="Arial"/>
                <w:sz w:val="18"/>
                <w:lang w:eastAsia="zh-CN"/>
              </w:rPr>
              <w:t xml:space="preserve">ditor’s Note: the ENUM value for </w:t>
            </w:r>
            <w:proofErr w:type="spellStart"/>
            <w:r w:rsidRPr="00891021">
              <w:rPr>
                <w:rFonts w:ascii="Arial" w:eastAsia="Times New Roman" w:hAnsi="Arial"/>
                <w:sz w:val="18"/>
                <w:lang w:eastAsia="zh-CN"/>
              </w:rPr>
              <w:t>infeasibilityReason</w:t>
            </w:r>
            <w:proofErr w:type="spellEnd"/>
            <w:r w:rsidRPr="00891021">
              <w:rPr>
                <w:rFonts w:ascii="Arial" w:eastAsia="Times New Roman" w:hAnsi="Arial"/>
                <w:sz w:val="18"/>
                <w:lang w:eastAsia="zh-CN"/>
              </w:rPr>
              <w:t xml:space="preserve"> is FFS.</w:t>
            </w:r>
          </w:p>
        </w:tc>
        <w:tc>
          <w:tcPr>
            <w:tcW w:w="834" w:type="pct"/>
          </w:tcPr>
          <w:p w14:paraId="48B52FD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9F854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76BFF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3CB46B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090DF5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0D5EC9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22B8599" w14:textId="77777777" w:rsidTr="00891021">
        <w:trPr>
          <w:jc w:val="center"/>
        </w:trPr>
        <w:tc>
          <w:tcPr>
            <w:tcW w:w="1480" w:type="pct"/>
          </w:tcPr>
          <w:p w14:paraId="109CB58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intentHandlingCapabilityList</w:t>
            </w:r>
            <w:proofErr w:type="spellEnd"/>
          </w:p>
        </w:tc>
        <w:tc>
          <w:tcPr>
            <w:tcW w:w="2686" w:type="pct"/>
          </w:tcPr>
          <w:p w14:paraId="66EDE09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list of expectation object information and expectation target information which can be supported by intent handling function.</w:t>
            </w:r>
          </w:p>
          <w:p w14:paraId="4ECDD47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95BAB1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BFB2D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3C33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D8510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IntentHandlingCapability</w:t>
            </w:r>
            <w:proofErr w:type="spellEnd"/>
          </w:p>
          <w:p w14:paraId="34DAE56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4CA0354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3928C4D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6C14B3C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714228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73DF5E93" w14:textId="77777777" w:rsidTr="00891021">
        <w:trPr>
          <w:jc w:val="center"/>
        </w:trPr>
        <w:tc>
          <w:tcPr>
            <w:tcW w:w="1480" w:type="pct"/>
          </w:tcPr>
          <w:p w14:paraId="2AB0F2A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lastRenderedPageBreak/>
              <w:t>intentHandlingCapabilityId</w:t>
            </w:r>
            <w:proofErr w:type="spellEnd"/>
          </w:p>
        </w:tc>
        <w:tc>
          <w:tcPr>
            <w:tcW w:w="2686" w:type="pct"/>
          </w:tcPr>
          <w:p w14:paraId="6159FA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A unique identifier of property of </w:t>
            </w:r>
            <w:r w:rsidRPr="00891021">
              <w:rPr>
                <w:rFonts w:ascii="Arial" w:eastAsia="Times New Roman" w:hAnsi="Arial" w:hint="eastAsia"/>
                <w:sz w:val="18"/>
                <w:lang w:eastAsia="zh-CN"/>
              </w:rPr>
              <w:t>int</w:t>
            </w:r>
            <w:r w:rsidRPr="00891021">
              <w:rPr>
                <w:rFonts w:ascii="Arial" w:eastAsia="Times New Roman" w:hAnsi="Arial"/>
                <w:sz w:val="18"/>
                <w:lang w:eastAsia="zh-CN"/>
              </w:rPr>
              <w:t>ent handling capability</w:t>
            </w:r>
            <w:r w:rsidRPr="00891021">
              <w:rPr>
                <w:rFonts w:ascii="Arial" w:eastAsia="Times New Roman" w:hAnsi="Arial"/>
                <w:sz w:val="18"/>
              </w:rPr>
              <w:t xml:space="preserve"> should be supported by the intent handling function of MnS producer.</w:t>
            </w:r>
          </w:p>
          <w:p w14:paraId="53DBFCC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7D2F8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294B0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D53282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lang w:eastAsia="zh-CN"/>
              </w:rPr>
            </w:pPr>
            <w:r w:rsidRPr="00891021">
              <w:rPr>
                <w:rFonts w:ascii="Arial" w:eastAsia="Times New Roman" w:hAnsi="Arial" w:cs="Arial"/>
                <w:sz w:val="18"/>
                <w:szCs w:val="18"/>
                <w:lang w:eastAsia="zh-CN"/>
              </w:rPr>
              <w:t>t</w:t>
            </w:r>
            <w:r w:rsidRPr="00891021">
              <w:rPr>
                <w:rFonts w:ascii="Arial" w:eastAsia="Times New Roman" w:hAnsi="Arial" w:cs="Arial"/>
                <w:sz w:val="18"/>
                <w:szCs w:val="18"/>
              </w:rPr>
              <w:t xml:space="preserve">ype: </w:t>
            </w:r>
            <w:r w:rsidRPr="00891021">
              <w:rPr>
                <w:rFonts w:ascii="Arial" w:eastAsia="Times New Roman" w:hAnsi="Arial" w:cs="Arial"/>
                <w:sz w:val="18"/>
                <w:szCs w:val="18"/>
                <w:lang w:eastAsia="zh-CN"/>
              </w:rPr>
              <w:t>String</w:t>
            </w:r>
          </w:p>
          <w:p w14:paraId="2A37DCF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r w:rsidRPr="00891021">
              <w:rPr>
                <w:rFonts w:ascii="Arial" w:eastAsia="Times New Roman" w:hAnsi="Arial" w:cs="Arial"/>
                <w:sz w:val="18"/>
                <w:szCs w:val="18"/>
              </w:rPr>
              <w:t>multiplicity: 1</w:t>
            </w:r>
          </w:p>
          <w:p w14:paraId="3C24111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isOrdered</w:t>
            </w:r>
            <w:proofErr w:type="spellEnd"/>
            <w:r w:rsidRPr="00891021">
              <w:rPr>
                <w:rFonts w:ascii="Arial" w:eastAsia="Times New Roman" w:hAnsi="Arial" w:cs="Arial"/>
                <w:sz w:val="18"/>
                <w:szCs w:val="18"/>
              </w:rPr>
              <w:t>: N/A</w:t>
            </w:r>
          </w:p>
          <w:p w14:paraId="4EB0B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isUnique</w:t>
            </w:r>
            <w:proofErr w:type="spellEnd"/>
            <w:r w:rsidRPr="00891021">
              <w:rPr>
                <w:rFonts w:ascii="Arial" w:eastAsia="Times New Roman" w:hAnsi="Arial" w:cs="Arial"/>
                <w:sz w:val="18"/>
                <w:szCs w:val="18"/>
              </w:rPr>
              <w:t>: N/A</w:t>
            </w:r>
          </w:p>
          <w:p w14:paraId="6C473BB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defaultValue</w:t>
            </w:r>
            <w:proofErr w:type="spellEnd"/>
            <w:r w:rsidRPr="00891021">
              <w:rPr>
                <w:rFonts w:ascii="Arial" w:eastAsia="Times New Roman" w:hAnsi="Arial" w:cs="Arial"/>
                <w:sz w:val="18"/>
                <w:szCs w:val="18"/>
              </w:rPr>
              <w:t>: None</w:t>
            </w:r>
          </w:p>
          <w:p w14:paraId="03C9E8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cs="Arial"/>
                <w:sz w:val="18"/>
                <w:szCs w:val="18"/>
              </w:rPr>
              <w:t>isNullable</w:t>
            </w:r>
            <w:proofErr w:type="spellEnd"/>
            <w:r w:rsidRPr="00891021">
              <w:rPr>
                <w:rFonts w:ascii="Arial" w:eastAsia="Times New Roman" w:hAnsi="Arial" w:cs="Arial"/>
                <w:sz w:val="18"/>
                <w:szCs w:val="18"/>
              </w:rPr>
              <w:t>: False</w:t>
            </w:r>
          </w:p>
        </w:tc>
      </w:tr>
      <w:tr w:rsidR="00891021" w:rsidRPr="00891021" w14:paraId="7348894F" w14:textId="77777777" w:rsidTr="00891021">
        <w:trPr>
          <w:jc w:val="center"/>
        </w:trPr>
        <w:tc>
          <w:tcPr>
            <w:tcW w:w="1480" w:type="pct"/>
          </w:tcPr>
          <w:p w14:paraId="5B3C154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supportedExpectationObjectType</w:t>
            </w:r>
            <w:proofErr w:type="spellEnd"/>
          </w:p>
        </w:tc>
        <w:tc>
          <w:tcPr>
            <w:tcW w:w="2686" w:type="pct"/>
          </w:tcPr>
          <w:p w14:paraId="2B082F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expectation object type which can be supported by a specific intent handling function of MnS producer.</w:t>
            </w:r>
          </w:p>
          <w:p w14:paraId="74061BD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9673983"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8161CC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35B9F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objectType</w:t>
            </w:r>
            <w:proofErr w:type="spellEnd"/>
            <w:r w:rsidRPr="00891021">
              <w:rPr>
                <w:rFonts w:ascii="Arial" w:eastAsia="Courier New" w:hAnsi="Arial"/>
                <w:sz w:val="18"/>
              </w:rPr>
              <w:t xml:space="preserve"> defined in clause 6.2.1.3.2.</w:t>
            </w:r>
          </w:p>
        </w:tc>
        <w:tc>
          <w:tcPr>
            <w:tcW w:w="834" w:type="pct"/>
          </w:tcPr>
          <w:p w14:paraId="6D0369E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Courier New" w:hAnsi="Arial"/>
                <w:sz w:val="18"/>
              </w:rPr>
              <w:t>Enum</w:t>
            </w:r>
            <w:proofErr w:type="spellEnd"/>
          </w:p>
          <w:p w14:paraId="370208A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411AFF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598D9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3CD4E4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641BE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006C28B" w14:textId="77777777" w:rsidTr="00891021">
        <w:trPr>
          <w:jc w:val="center"/>
        </w:trPr>
        <w:tc>
          <w:tcPr>
            <w:tcW w:w="1480" w:type="pct"/>
          </w:tcPr>
          <w:p w14:paraId="40C88BA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supportedExpectationTargetNames</w:t>
            </w:r>
            <w:proofErr w:type="spellEnd"/>
          </w:p>
        </w:tc>
        <w:tc>
          <w:tcPr>
            <w:tcW w:w="2686" w:type="pct"/>
          </w:tcPr>
          <w:p w14:paraId="68A1FAC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supported expectation targets for the supported expectation object type.</w:t>
            </w:r>
          </w:p>
          <w:p w14:paraId="291F7DB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2696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B7798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626E5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defined in clause 6.2.1.3.3</w:t>
            </w:r>
          </w:p>
        </w:tc>
        <w:tc>
          <w:tcPr>
            <w:tcW w:w="834" w:type="pct"/>
          </w:tcPr>
          <w:p w14:paraId="4D4E96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宋体" w:hAnsi="Arial"/>
                <w:snapToGrid w:val="0"/>
                <w:sz w:val="18"/>
              </w:rPr>
              <w:t>String</w:t>
            </w:r>
          </w:p>
          <w:p w14:paraId="5AE12C8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0B7508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23C6E8AF"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20D9489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AC343A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74E750" w14:textId="77777777" w:rsidTr="00891021">
        <w:trPr>
          <w:jc w:val="center"/>
        </w:trPr>
        <w:tc>
          <w:tcPr>
            <w:tcW w:w="1480" w:type="pct"/>
          </w:tcPr>
          <w:p w14:paraId="5E6231C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lastUpdatedTime</w:t>
            </w:r>
            <w:proofErr w:type="spellEnd"/>
          </w:p>
        </w:tc>
        <w:tc>
          <w:tcPr>
            <w:tcW w:w="2686" w:type="pct"/>
          </w:tcPr>
          <w:p w14:paraId="781C6C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time for the latest update of the </w:t>
            </w:r>
            <w:proofErr w:type="spellStart"/>
            <w:r w:rsidRPr="00891021">
              <w:rPr>
                <w:rFonts w:ascii="Arial" w:eastAsia="Times New Roman" w:hAnsi="Arial"/>
                <w:sz w:val="18"/>
                <w:lang w:eastAsia="zh-CN"/>
              </w:rPr>
              <w:t>IntentReport</w:t>
            </w:r>
            <w:proofErr w:type="spellEnd"/>
            <w:r w:rsidRPr="00891021">
              <w:rPr>
                <w:rFonts w:ascii="Arial" w:eastAsia="Times New Roman" w:hAnsi="Arial"/>
                <w:sz w:val="18"/>
                <w:lang w:eastAsia="zh-CN"/>
              </w:rPr>
              <w:t xml:space="preserve"> Instance</w:t>
            </w:r>
          </w:p>
        </w:tc>
        <w:tc>
          <w:tcPr>
            <w:tcW w:w="834" w:type="pct"/>
          </w:tcPr>
          <w:p w14:paraId="757FD49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宋体" w:hAnsi="Arial"/>
                <w:snapToGrid w:val="0"/>
                <w:sz w:val="18"/>
              </w:rPr>
              <w:t>DateTime</w:t>
            </w:r>
            <w:proofErr w:type="spellEnd"/>
          </w:p>
          <w:p w14:paraId="440CAEE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359EB7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24ECAC9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6A626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F144A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3DA9B3F6" w14:textId="77777777" w:rsidTr="00891021">
        <w:trPr>
          <w:jc w:val="center"/>
        </w:trPr>
        <w:tc>
          <w:tcPr>
            <w:tcW w:w="5000" w:type="pct"/>
            <w:gridSpan w:val="3"/>
          </w:tcPr>
          <w:p w14:paraId="17DABDA2" w14:textId="77777777" w:rsidR="00891021" w:rsidRPr="00891021" w:rsidRDefault="00891021" w:rsidP="00891021">
            <w:pPr>
              <w:keepLines/>
              <w:overflowPunct w:val="0"/>
              <w:autoSpaceDE w:val="0"/>
              <w:autoSpaceDN w:val="0"/>
              <w:adjustRightInd w:val="0"/>
              <w:ind w:left="1135" w:hanging="851"/>
              <w:textAlignment w:val="baseline"/>
              <w:rPr>
                <w:rFonts w:eastAsia="Courier New"/>
              </w:rPr>
            </w:pPr>
            <w:r w:rsidRPr="00891021">
              <w:rPr>
                <w:rFonts w:eastAsia="Courier New"/>
              </w:rPr>
              <w:t>Note 1: For "IS_ALL_OF", the value shall be a match of the entire list.</w:t>
            </w:r>
          </w:p>
        </w:tc>
      </w:tr>
    </w:tbl>
    <w:p w14:paraId="184697D8" w14:textId="77777777" w:rsidR="004505BC"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C36C0" w14:textId="77777777" w:rsidR="0092294F" w:rsidRDefault="0092294F">
      <w:r>
        <w:separator/>
      </w:r>
    </w:p>
  </w:endnote>
  <w:endnote w:type="continuationSeparator" w:id="0">
    <w:p w14:paraId="65409746" w14:textId="77777777" w:rsidR="0092294F" w:rsidRDefault="0092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CBDAA" w14:textId="77777777" w:rsidR="0092294F" w:rsidRDefault="0092294F">
      <w:r>
        <w:separator/>
      </w:r>
    </w:p>
  </w:footnote>
  <w:footnote w:type="continuationSeparator" w:id="0">
    <w:p w14:paraId="38672615" w14:textId="77777777" w:rsidR="0092294F" w:rsidRDefault="00922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1587" w:rsidRDefault="00BF1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1587" w:rsidRDefault="00BF15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1587" w:rsidRDefault="00BF158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1587" w:rsidRDefault="00BF15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3060C6"/>
    <w:multiLevelType w:val="hybridMultilevel"/>
    <w:tmpl w:val="1E72847C"/>
    <w:lvl w:ilvl="0" w:tplc="06985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4"/>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6"/>
  </w:num>
  <w:num w:numId="18">
    <w:abstractNumId w:val="12"/>
  </w:num>
  <w:num w:numId="19">
    <w:abstractNumId w:val="33"/>
  </w:num>
  <w:num w:numId="20">
    <w:abstractNumId w:val="24"/>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8"/>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2"/>
  </w:num>
  <w:num w:numId="44">
    <w:abstractNumId w:val="45"/>
  </w:num>
  <w:num w:numId="45">
    <w:abstractNumId w:val="23"/>
  </w:num>
  <w:num w:numId="46">
    <w:abstractNumId w:val="15"/>
  </w:num>
  <w:num w:numId="47">
    <w:abstractNumId w:val="35"/>
  </w:num>
  <w:num w:numId="48">
    <w:abstractNumId w:val="3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A47"/>
    <w:rsid w:val="000139B9"/>
    <w:rsid w:val="00022E4A"/>
    <w:rsid w:val="00031F01"/>
    <w:rsid w:val="00051906"/>
    <w:rsid w:val="000A6394"/>
    <w:rsid w:val="000B7FED"/>
    <w:rsid w:val="000C038A"/>
    <w:rsid w:val="000C6598"/>
    <w:rsid w:val="000D44B3"/>
    <w:rsid w:val="000E014D"/>
    <w:rsid w:val="000E15C4"/>
    <w:rsid w:val="000E2A0B"/>
    <w:rsid w:val="00107DB6"/>
    <w:rsid w:val="00131342"/>
    <w:rsid w:val="00145D43"/>
    <w:rsid w:val="00157C7D"/>
    <w:rsid w:val="00170CB3"/>
    <w:rsid w:val="00171757"/>
    <w:rsid w:val="00192C46"/>
    <w:rsid w:val="001A08B3"/>
    <w:rsid w:val="001A7B60"/>
    <w:rsid w:val="001B52F0"/>
    <w:rsid w:val="001B7A65"/>
    <w:rsid w:val="001C2F2A"/>
    <w:rsid w:val="001E120E"/>
    <w:rsid w:val="001E293E"/>
    <w:rsid w:val="001E41F3"/>
    <w:rsid w:val="001F105A"/>
    <w:rsid w:val="001F63C9"/>
    <w:rsid w:val="00204A6E"/>
    <w:rsid w:val="0026004D"/>
    <w:rsid w:val="002640DD"/>
    <w:rsid w:val="00275D12"/>
    <w:rsid w:val="00284FEB"/>
    <w:rsid w:val="002860C4"/>
    <w:rsid w:val="002B007B"/>
    <w:rsid w:val="002B5741"/>
    <w:rsid w:val="002C239B"/>
    <w:rsid w:val="002D0F62"/>
    <w:rsid w:val="002E472E"/>
    <w:rsid w:val="002F5BEA"/>
    <w:rsid w:val="00305409"/>
    <w:rsid w:val="0031427E"/>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4DA4"/>
    <w:rsid w:val="004A52C6"/>
    <w:rsid w:val="004B75B7"/>
    <w:rsid w:val="004C608C"/>
    <w:rsid w:val="004D1D31"/>
    <w:rsid w:val="005009D9"/>
    <w:rsid w:val="005054A3"/>
    <w:rsid w:val="0051580D"/>
    <w:rsid w:val="00547111"/>
    <w:rsid w:val="00552668"/>
    <w:rsid w:val="005658F2"/>
    <w:rsid w:val="00565DB1"/>
    <w:rsid w:val="0058516E"/>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A18A4"/>
    <w:rsid w:val="006B2746"/>
    <w:rsid w:val="006B46FB"/>
    <w:rsid w:val="006E21FB"/>
    <w:rsid w:val="006E2B63"/>
    <w:rsid w:val="006E5E1A"/>
    <w:rsid w:val="00705852"/>
    <w:rsid w:val="007122F9"/>
    <w:rsid w:val="0071457C"/>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518B3"/>
    <w:rsid w:val="008626E7"/>
    <w:rsid w:val="00870EE7"/>
    <w:rsid w:val="008809CC"/>
    <w:rsid w:val="00880A55"/>
    <w:rsid w:val="008863B9"/>
    <w:rsid w:val="00891021"/>
    <w:rsid w:val="008A45A6"/>
    <w:rsid w:val="008B7764"/>
    <w:rsid w:val="008D39FE"/>
    <w:rsid w:val="008F3789"/>
    <w:rsid w:val="008F686C"/>
    <w:rsid w:val="00902DDB"/>
    <w:rsid w:val="009148DE"/>
    <w:rsid w:val="0092294F"/>
    <w:rsid w:val="009302CB"/>
    <w:rsid w:val="00941E30"/>
    <w:rsid w:val="009777D9"/>
    <w:rsid w:val="00986A1F"/>
    <w:rsid w:val="009912EF"/>
    <w:rsid w:val="00991B88"/>
    <w:rsid w:val="009A5753"/>
    <w:rsid w:val="009A579D"/>
    <w:rsid w:val="009C62AC"/>
    <w:rsid w:val="009E3297"/>
    <w:rsid w:val="009F734F"/>
    <w:rsid w:val="00A1069F"/>
    <w:rsid w:val="00A246B6"/>
    <w:rsid w:val="00A47E70"/>
    <w:rsid w:val="00A50CF0"/>
    <w:rsid w:val="00A7671C"/>
    <w:rsid w:val="00A81D31"/>
    <w:rsid w:val="00AA129F"/>
    <w:rsid w:val="00AA2CBC"/>
    <w:rsid w:val="00AC5820"/>
    <w:rsid w:val="00AD1CD8"/>
    <w:rsid w:val="00AE5DD8"/>
    <w:rsid w:val="00AF0C41"/>
    <w:rsid w:val="00AF2043"/>
    <w:rsid w:val="00B13F88"/>
    <w:rsid w:val="00B258BB"/>
    <w:rsid w:val="00B614CC"/>
    <w:rsid w:val="00B67B97"/>
    <w:rsid w:val="00B722D8"/>
    <w:rsid w:val="00B968C8"/>
    <w:rsid w:val="00BA1309"/>
    <w:rsid w:val="00BA3EC5"/>
    <w:rsid w:val="00BA51D9"/>
    <w:rsid w:val="00BB5DFC"/>
    <w:rsid w:val="00BD279D"/>
    <w:rsid w:val="00BD4196"/>
    <w:rsid w:val="00BD6BB8"/>
    <w:rsid w:val="00BE46BE"/>
    <w:rsid w:val="00BF1587"/>
    <w:rsid w:val="00BF27A2"/>
    <w:rsid w:val="00C12D8A"/>
    <w:rsid w:val="00C45B24"/>
    <w:rsid w:val="00C66BA2"/>
    <w:rsid w:val="00C95985"/>
    <w:rsid w:val="00CA0BDB"/>
    <w:rsid w:val="00CC5026"/>
    <w:rsid w:val="00CC68D0"/>
    <w:rsid w:val="00CE3CBF"/>
    <w:rsid w:val="00CE604C"/>
    <w:rsid w:val="00CF5C18"/>
    <w:rsid w:val="00D03F9A"/>
    <w:rsid w:val="00D06D51"/>
    <w:rsid w:val="00D24991"/>
    <w:rsid w:val="00D305D8"/>
    <w:rsid w:val="00D346B6"/>
    <w:rsid w:val="00D50255"/>
    <w:rsid w:val="00D66520"/>
    <w:rsid w:val="00DB5981"/>
    <w:rsid w:val="00DC39FE"/>
    <w:rsid w:val="00DC597B"/>
    <w:rsid w:val="00DD0423"/>
    <w:rsid w:val="00DE34CF"/>
    <w:rsid w:val="00DF4767"/>
    <w:rsid w:val="00DF60F8"/>
    <w:rsid w:val="00E054E2"/>
    <w:rsid w:val="00E13F3D"/>
    <w:rsid w:val="00E3022C"/>
    <w:rsid w:val="00E34898"/>
    <w:rsid w:val="00EA16ED"/>
    <w:rsid w:val="00EB09B7"/>
    <w:rsid w:val="00EB752B"/>
    <w:rsid w:val="00EC5ABB"/>
    <w:rsid w:val="00EE2473"/>
    <w:rsid w:val="00EE7D7C"/>
    <w:rsid w:val="00EF2978"/>
    <w:rsid w:val="00EF651F"/>
    <w:rsid w:val="00F01566"/>
    <w:rsid w:val="00F25D98"/>
    <w:rsid w:val="00F300FB"/>
    <w:rsid w:val="00F4492F"/>
    <w:rsid w:val="00F53069"/>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5">
    <w:name w:val="无列表1"/>
    <w:next w:val="a2"/>
    <w:uiPriority w:val="99"/>
    <w:semiHidden/>
    <w:unhideWhenUsed/>
    <w:rsid w:val="00891021"/>
  </w:style>
  <w:style w:type="table" w:customStyle="1" w:styleId="16">
    <w:name w:val="网格型1"/>
    <w:basedOn w:val="a1"/>
    <w:next w:val="afffff3"/>
    <w:rsid w:val="008910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1"/>
    <w:next w:val="afffff4"/>
    <w:uiPriority w:val="60"/>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891021"/>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891021"/>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891021"/>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891021"/>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891021"/>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891021"/>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5"/>
    <w:uiPriority w:val="61"/>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6"/>
    <w:uiPriority w:val="62"/>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891021"/>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891021"/>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891021"/>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891021"/>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891021"/>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891021"/>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a1"/>
    <w:next w:val="afffff7"/>
    <w:uiPriority w:val="70"/>
    <w:rsid w:val="00891021"/>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891021"/>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891021"/>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891021"/>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891021"/>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891021"/>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891021"/>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a1"/>
    <w:next w:val="afffff8"/>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891021"/>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891021"/>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891021"/>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891021"/>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a1"/>
    <w:next w:val="afffff9"/>
    <w:uiPriority w:val="72"/>
    <w:rsid w:val="00891021"/>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891021"/>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891021"/>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891021"/>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891021"/>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891021"/>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891021"/>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a1"/>
    <w:next w:val="afffffa"/>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1803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FBF3-FAC4-453A-A41B-19B7EE9FD65B}">
  <ds:schemaRefs/>
</ds:datastoreItem>
</file>

<file path=customXml/itemProps2.xml><?xml version="1.0" encoding="utf-8"?>
<ds:datastoreItem xmlns:ds="http://schemas.openxmlformats.org/officeDocument/2006/customXml" ds:itemID="{2ECE2805-5036-4C02-BF65-2CF5E9BD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2915</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2023-09-25T03:55:00Z</dcterms:created>
  <dcterms:modified xsi:type="dcterms:W3CDTF">2023-09-29T15:37:00Z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(3)n9ccj4O1P2MWY1xaWrCPI0cJaw8NxBEJrP9CqtkC9b7zVM7VVCan+TwvXQzWApB1qpYEjF3s
zqCRCf5oAVcFqUtUh1qFXYkMr1/TpIeuoyHndhSJ0ujrlf3t1pnmR4tSSM+fkoZg/D0Ws0dO
7DB3fWzS6/5m7ngNugfdSlTgU3pNnxftYfjRvQ+6lcbvajqwIKUyVmonkF4fGJ2OliQBT+se
qiWH+eNXqWO4Qea9Fm</vt:lpwstr>
  </property>
  <property fmtid="{D5CDD505-2E9C-101B-9397-08002B2CF9AE}" pid="22" name="_2015_ms_pID_7253431">
    <vt:lpwstr>dqcsNDxw/QhEgPHhkMLJ3FXsZPgPmvaXHl0+V07Chma0G4kyQOy5UO
yHHPBD+23FfUPWAQZMtyctR8BaJUhgP5kNystnMerltQ32UGspropUJ86J/snWu/9MZjZnLN
3An17iPz1sxDpzcd6XvJJUCDyvOKkhf0Ka5kISbjE4yc80QO0EDFFLQ4zuNfnoULEOAW6Vp9
RITA7OTMDJxmZBTVumK7mHKkyOP6qZtfO28w</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